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60765" w14:textId="77777777" w:rsidR="00292FE7" w:rsidRPr="00A11267" w:rsidRDefault="00292FE7" w:rsidP="00292FE7">
      <w:pPr>
        <w:pStyle w:val="Heading1"/>
        <w:rPr>
          <w:rFonts w:ascii="Arial" w:hAnsi="Arial" w:cs="Arial"/>
          <w:szCs w:val="36"/>
        </w:rPr>
      </w:pPr>
      <w:r w:rsidRPr="00A11267">
        <w:rPr>
          <w:rFonts w:ascii="Arial" w:hAnsi="Arial" w:cs="Arial"/>
          <w:szCs w:val="36"/>
        </w:rPr>
        <w:t xml:space="preserve">Job description </w:t>
      </w:r>
    </w:p>
    <w:p w14:paraId="78465EC4" w14:textId="77777777" w:rsidR="00292FE7" w:rsidRPr="00A11267" w:rsidRDefault="00292FE7" w:rsidP="00292FE7">
      <w:pPr>
        <w:rPr>
          <w:rFonts w:ascii="Arial" w:hAnsi="Arial" w:cs="Arial"/>
        </w:rPr>
      </w:pPr>
    </w:p>
    <w:p w14:paraId="5C6372B1" w14:textId="6E282FCD" w:rsidR="00292FE7" w:rsidRPr="00A11267" w:rsidRDefault="00292FE7" w:rsidP="00292FE7">
      <w:pPr>
        <w:spacing w:line="360" w:lineRule="auto"/>
        <w:rPr>
          <w:rFonts w:ascii="Arial" w:hAnsi="Arial" w:cs="Arial"/>
        </w:rPr>
      </w:pPr>
      <w:r w:rsidRPr="00A11267">
        <w:rPr>
          <w:rFonts w:ascii="Arial" w:hAnsi="Arial" w:cs="Arial"/>
          <w:b/>
        </w:rPr>
        <w:t>Job title</w:t>
      </w:r>
      <w:r w:rsidRPr="00A11267">
        <w:rPr>
          <w:rFonts w:ascii="Arial" w:hAnsi="Arial" w:cs="Arial"/>
        </w:rPr>
        <w:t>:</w:t>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00525F0A">
        <w:rPr>
          <w:rFonts w:ascii="Arial" w:hAnsi="Arial" w:cs="Arial"/>
          <w:i/>
        </w:rPr>
        <w:t>Head of</w:t>
      </w:r>
      <w:r w:rsidR="00D26B0C">
        <w:rPr>
          <w:rFonts w:ascii="Arial" w:hAnsi="Arial" w:cs="Arial"/>
          <w:i/>
        </w:rPr>
        <w:t xml:space="preserve"> Patient</w:t>
      </w:r>
      <w:r w:rsidR="00525F0A">
        <w:rPr>
          <w:rFonts w:ascii="Arial" w:hAnsi="Arial" w:cs="Arial"/>
          <w:i/>
        </w:rPr>
        <w:t xml:space="preserve"> Information and Advice</w:t>
      </w:r>
    </w:p>
    <w:p w14:paraId="6E33D7C6" w14:textId="6DF81FD1" w:rsidR="00292FE7" w:rsidRPr="00A11267" w:rsidRDefault="00292FE7" w:rsidP="00292FE7">
      <w:pPr>
        <w:spacing w:line="360" w:lineRule="auto"/>
        <w:rPr>
          <w:rFonts w:ascii="Arial" w:hAnsi="Arial" w:cs="Arial"/>
        </w:rPr>
      </w:pPr>
      <w:r w:rsidRPr="00A11267">
        <w:rPr>
          <w:rFonts w:ascii="Arial" w:hAnsi="Arial" w:cs="Arial"/>
          <w:b/>
        </w:rPr>
        <w:t>Team</w:t>
      </w:r>
      <w:r w:rsidRPr="00A11267">
        <w:rPr>
          <w:rFonts w:ascii="Arial" w:hAnsi="Arial" w:cs="Arial"/>
        </w:rPr>
        <w:t>:</w:t>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Pr="00A11267">
        <w:rPr>
          <w:rFonts w:ascii="Arial" w:hAnsi="Arial" w:cs="Arial"/>
        </w:rPr>
        <w:tab/>
      </w:r>
      <w:r w:rsidR="00525F0A">
        <w:rPr>
          <w:rFonts w:ascii="Arial" w:hAnsi="Arial" w:cs="Arial"/>
          <w:i/>
        </w:rPr>
        <w:t>Information and Advice</w:t>
      </w:r>
    </w:p>
    <w:p w14:paraId="55E9C136" w14:textId="2D86CCAB" w:rsidR="00292FE7" w:rsidRPr="00A11267" w:rsidRDefault="00292FE7" w:rsidP="00292FE7">
      <w:pPr>
        <w:spacing w:line="360" w:lineRule="auto"/>
        <w:rPr>
          <w:rFonts w:ascii="Arial" w:hAnsi="Arial" w:cs="Arial"/>
        </w:rPr>
      </w:pPr>
      <w:r w:rsidRPr="00A11267">
        <w:rPr>
          <w:rFonts w:ascii="Arial" w:hAnsi="Arial" w:cs="Arial"/>
          <w:b/>
        </w:rPr>
        <w:t>Department:</w:t>
      </w:r>
      <w:r w:rsidRPr="00A11267">
        <w:rPr>
          <w:rFonts w:ascii="Arial" w:hAnsi="Arial" w:cs="Arial"/>
          <w:b/>
        </w:rPr>
        <w:tab/>
      </w:r>
      <w:r w:rsidRPr="00A11267">
        <w:rPr>
          <w:rFonts w:ascii="Arial" w:hAnsi="Arial" w:cs="Arial"/>
          <w:b/>
        </w:rPr>
        <w:tab/>
      </w:r>
      <w:r w:rsidRPr="00A11267">
        <w:rPr>
          <w:rFonts w:ascii="Arial" w:hAnsi="Arial" w:cs="Arial"/>
          <w:b/>
        </w:rPr>
        <w:tab/>
      </w:r>
      <w:r w:rsidRPr="00A11267">
        <w:rPr>
          <w:rFonts w:ascii="Arial" w:hAnsi="Arial" w:cs="Arial"/>
          <w:b/>
        </w:rPr>
        <w:tab/>
      </w:r>
      <w:r w:rsidR="00525F0A">
        <w:rPr>
          <w:rFonts w:ascii="Arial" w:hAnsi="Arial" w:cs="Arial"/>
          <w:i/>
        </w:rPr>
        <w:t>Services</w:t>
      </w:r>
    </w:p>
    <w:p w14:paraId="03A61F3F" w14:textId="5DE36D99" w:rsidR="00292FE7" w:rsidRPr="00A11267" w:rsidRDefault="00292FE7" w:rsidP="00292FE7">
      <w:pPr>
        <w:spacing w:line="360" w:lineRule="auto"/>
        <w:rPr>
          <w:rFonts w:ascii="Arial" w:hAnsi="Arial" w:cs="Arial"/>
        </w:rPr>
      </w:pPr>
      <w:r w:rsidRPr="00A11267">
        <w:rPr>
          <w:rFonts w:ascii="Arial" w:hAnsi="Arial" w:cs="Arial"/>
          <w:b/>
        </w:rPr>
        <w:t>Job location:</w:t>
      </w:r>
      <w:r w:rsidRPr="00A11267">
        <w:rPr>
          <w:rFonts w:ascii="Arial" w:hAnsi="Arial" w:cs="Arial"/>
          <w:b/>
        </w:rPr>
        <w:tab/>
      </w:r>
      <w:r w:rsidRPr="00A11267">
        <w:rPr>
          <w:rFonts w:ascii="Arial" w:hAnsi="Arial" w:cs="Arial"/>
          <w:b/>
        </w:rPr>
        <w:tab/>
      </w:r>
      <w:r w:rsidRPr="00A11267">
        <w:rPr>
          <w:rFonts w:ascii="Arial" w:hAnsi="Arial" w:cs="Arial"/>
          <w:b/>
        </w:rPr>
        <w:tab/>
      </w:r>
      <w:r w:rsidRPr="00A11267">
        <w:rPr>
          <w:rFonts w:ascii="Arial" w:hAnsi="Arial" w:cs="Arial"/>
          <w:b/>
        </w:rPr>
        <w:tab/>
      </w:r>
      <w:r w:rsidRPr="00A11267">
        <w:rPr>
          <w:rFonts w:ascii="Arial" w:hAnsi="Arial" w:cs="Arial"/>
          <w:i/>
        </w:rPr>
        <w:t xml:space="preserve">Andover or </w:t>
      </w:r>
      <w:r w:rsidR="00F92858">
        <w:rPr>
          <w:rFonts w:ascii="Arial" w:hAnsi="Arial" w:cs="Arial"/>
          <w:i/>
        </w:rPr>
        <w:t>hybrid</w:t>
      </w:r>
    </w:p>
    <w:p w14:paraId="17095336" w14:textId="7831FCEC" w:rsidR="00292FE7" w:rsidRDefault="00292FE7" w:rsidP="00292FE7">
      <w:pPr>
        <w:spacing w:line="360" w:lineRule="auto"/>
        <w:rPr>
          <w:rFonts w:ascii="Arial" w:hAnsi="Arial" w:cs="Arial"/>
          <w:i/>
          <w:noProof/>
        </w:rPr>
      </w:pPr>
      <w:r w:rsidRPr="00A11267">
        <w:rPr>
          <w:rFonts w:ascii="Arial" w:hAnsi="Arial" w:cs="Arial"/>
          <w:b/>
        </w:rPr>
        <w:t>Reports to:</w:t>
      </w:r>
      <w:r w:rsidRPr="00A11267">
        <w:rPr>
          <w:rFonts w:ascii="Arial" w:hAnsi="Arial" w:cs="Arial"/>
          <w:noProof/>
        </w:rPr>
        <w:t xml:space="preserve"> </w:t>
      </w:r>
      <w:r w:rsidRPr="00A11267">
        <w:rPr>
          <w:rFonts w:ascii="Arial" w:hAnsi="Arial" w:cs="Arial"/>
          <w:noProof/>
        </w:rPr>
        <w:tab/>
      </w:r>
      <w:r w:rsidRPr="00A11267">
        <w:rPr>
          <w:rFonts w:ascii="Arial" w:hAnsi="Arial" w:cs="Arial"/>
          <w:noProof/>
        </w:rPr>
        <w:tab/>
      </w:r>
      <w:r w:rsidRPr="00A11267">
        <w:rPr>
          <w:rFonts w:ascii="Arial" w:hAnsi="Arial" w:cs="Arial"/>
          <w:noProof/>
        </w:rPr>
        <w:tab/>
      </w:r>
      <w:r w:rsidRPr="00A11267">
        <w:rPr>
          <w:rFonts w:ascii="Arial" w:hAnsi="Arial" w:cs="Arial"/>
          <w:noProof/>
        </w:rPr>
        <w:tab/>
      </w:r>
      <w:r w:rsidR="00525F0A">
        <w:rPr>
          <w:rFonts w:ascii="Arial" w:hAnsi="Arial" w:cs="Arial"/>
          <w:i/>
          <w:noProof/>
        </w:rPr>
        <w:t>Director of Services</w:t>
      </w:r>
    </w:p>
    <w:p w14:paraId="10A844BE" w14:textId="6C69CE5C" w:rsidR="00D51F2C" w:rsidRPr="0051521E" w:rsidRDefault="00D51F2C" w:rsidP="00D51F2C">
      <w:pPr>
        <w:spacing w:line="360" w:lineRule="auto"/>
        <w:rPr>
          <w:rFonts w:ascii="Arial" w:hAnsi="Arial" w:cs="Arial"/>
          <w:i/>
        </w:rPr>
      </w:pPr>
      <w:r>
        <w:rPr>
          <w:rFonts w:ascii="Arial" w:hAnsi="Arial" w:cs="Arial"/>
          <w:b/>
          <w:bCs/>
          <w:iCs/>
          <w:noProof/>
        </w:rPr>
        <w:t>Manages:</w:t>
      </w:r>
      <w:r>
        <w:rPr>
          <w:rFonts w:ascii="Arial" w:hAnsi="Arial" w:cs="Arial"/>
          <w:b/>
          <w:bCs/>
          <w:iCs/>
          <w:noProof/>
        </w:rPr>
        <w:tab/>
      </w:r>
      <w:r>
        <w:rPr>
          <w:rFonts w:ascii="Arial" w:hAnsi="Arial" w:cs="Arial"/>
          <w:b/>
          <w:bCs/>
          <w:iCs/>
          <w:noProof/>
        </w:rPr>
        <w:tab/>
      </w:r>
      <w:r>
        <w:rPr>
          <w:rFonts w:ascii="Arial" w:hAnsi="Arial" w:cs="Arial"/>
          <w:b/>
          <w:bCs/>
          <w:iCs/>
          <w:noProof/>
        </w:rPr>
        <w:tab/>
      </w:r>
      <w:r>
        <w:rPr>
          <w:rFonts w:ascii="Arial" w:hAnsi="Arial" w:cs="Arial"/>
          <w:b/>
          <w:bCs/>
          <w:iCs/>
          <w:noProof/>
        </w:rPr>
        <w:tab/>
      </w:r>
      <w:r>
        <w:rPr>
          <w:rFonts w:ascii="Arial" w:hAnsi="Arial" w:cs="Arial"/>
          <w:iCs/>
          <w:noProof/>
        </w:rPr>
        <w:t>5</w:t>
      </w:r>
      <w:r>
        <w:rPr>
          <w:rFonts w:ascii="Arial" w:hAnsi="Arial" w:cs="Arial"/>
          <w:i/>
          <w:noProof/>
        </w:rPr>
        <w:t xml:space="preserve"> (4 helpline advisors and patient information manager)</w:t>
      </w:r>
    </w:p>
    <w:p w14:paraId="21568E92" w14:textId="50B83172" w:rsidR="00D51F2C" w:rsidRPr="00A11267" w:rsidRDefault="0083782F" w:rsidP="00292FE7">
      <w:pPr>
        <w:spacing w:line="360" w:lineRule="auto"/>
        <w:rPr>
          <w:rFonts w:ascii="Arial" w:hAnsi="Arial" w:cs="Arial"/>
        </w:rPr>
      </w:pPr>
      <w:r w:rsidRPr="0083782F">
        <w:rPr>
          <w:rFonts w:ascii="Arial" w:hAnsi="Arial" w:cs="Arial"/>
          <w:b/>
          <w:bCs/>
        </w:rPr>
        <w:t>Salary: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£52-54,000</w:t>
      </w:r>
    </w:p>
    <w:p w14:paraId="7A66E6D8" w14:textId="77777777" w:rsidR="00D15A75" w:rsidRDefault="00D15A75" w:rsidP="005C3537">
      <w:pPr>
        <w:pStyle w:val="Heading2"/>
        <w:rPr>
          <w:rFonts w:ascii="Arial" w:hAnsi="Arial" w:cs="Arial"/>
        </w:rPr>
      </w:pPr>
    </w:p>
    <w:p w14:paraId="60F430A2" w14:textId="03B60EEA" w:rsidR="005C3537" w:rsidRPr="00D15A75" w:rsidRDefault="00292FE7" w:rsidP="005C3537">
      <w:pPr>
        <w:pStyle w:val="Heading2"/>
        <w:rPr>
          <w:rFonts w:ascii="Arial" w:hAnsi="Arial" w:cs="Arial"/>
          <w:sz w:val="36"/>
          <w:szCs w:val="28"/>
        </w:rPr>
      </w:pPr>
      <w:r w:rsidRPr="00D15A75">
        <w:rPr>
          <w:rFonts w:ascii="Arial" w:hAnsi="Arial" w:cs="Arial"/>
          <w:sz w:val="36"/>
          <w:szCs w:val="28"/>
        </w:rPr>
        <w:t>Overall purpose</w:t>
      </w:r>
    </w:p>
    <w:p w14:paraId="3ED53BCF"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Macular disease is the biggest cause of sight loss in the UK, with around 300 people diagnosed every day. The Macular Society is the only charity determined to beat the fear and isolation of macular disease with world class research, and the best advice and support.</w:t>
      </w:r>
    </w:p>
    <w:p w14:paraId="15644B58" w14:textId="77777777" w:rsidR="0031030D" w:rsidRPr="00D15A75" w:rsidRDefault="0031030D" w:rsidP="0031030D">
      <w:pPr>
        <w:spacing w:after="0" w:line="240" w:lineRule="auto"/>
        <w:rPr>
          <w:rFonts w:ascii="Arial" w:eastAsia="Times New Roman" w:hAnsi="Arial" w:cs="Arial"/>
          <w:color w:val="auto"/>
          <w:szCs w:val="32"/>
          <w:lang w:eastAsia="en-GB"/>
        </w:rPr>
      </w:pPr>
    </w:p>
    <w:p w14:paraId="43AB2BF6" w14:textId="77777777" w:rsidR="0031030D" w:rsidRPr="00D15A75" w:rsidRDefault="0031030D" w:rsidP="0031030D">
      <w:pPr>
        <w:spacing w:after="0" w:line="240" w:lineRule="auto"/>
        <w:rPr>
          <w:rFonts w:ascii="Arial" w:eastAsia="Times New Roman" w:hAnsi="Arial" w:cs="Arial"/>
          <w:color w:val="auto"/>
          <w:szCs w:val="32"/>
          <w:lang w:eastAsia="en-GB"/>
        </w:rPr>
      </w:pPr>
      <w:r w:rsidRPr="00D15A75">
        <w:rPr>
          <w:rFonts w:ascii="Arial" w:eastAsia="Times New Roman" w:hAnsi="Arial" w:cs="Arial"/>
          <w:color w:val="auto"/>
          <w:szCs w:val="32"/>
          <w:lang w:eastAsia="en-GB"/>
        </w:rPr>
        <w:t>To support people affected by macular disease now, the Macular Society provides a range of support, information and services. Our research programme is focused on finding new treatments and a cure to Beat Macular Disease forever.</w:t>
      </w:r>
    </w:p>
    <w:p w14:paraId="0CAC3C66" w14:textId="77777777" w:rsidR="00292FE7" w:rsidRDefault="00292FE7" w:rsidP="00292FE7">
      <w:pPr>
        <w:pStyle w:val="Heading2"/>
        <w:rPr>
          <w:rFonts w:ascii="Arial" w:hAnsi="Arial" w:cs="Arial"/>
        </w:rPr>
      </w:pPr>
    </w:p>
    <w:p w14:paraId="61C9E444" w14:textId="77777777" w:rsidR="00D15A75" w:rsidRDefault="00D15A75" w:rsidP="00D15A75"/>
    <w:p w14:paraId="51A5CBB5" w14:textId="77777777" w:rsidR="00D15A75" w:rsidRDefault="00D15A75" w:rsidP="00D15A75"/>
    <w:p w14:paraId="5ECFCF35" w14:textId="77777777" w:rsidR="00D15A75" w:rsidRDefault="00D15A75" w:rsidP="00D15A75"/>
    <w:p w14:paraId="5923A934" w14:textId="77777777" w:rsidR="00D15A75" w:rsidRDefault="00D15A75" w:rsidP="00D15A75"/>
    <w:p w14:paraId="6C4BDF81" w14:textId="77777777" w:rsidR="00D15A75" w:rsidRPr="00D15A75" w:rsidRDefault="00D15A75" w:rsidP="00D15A75"/>
    <w:p w14:paraId="23803A15" w14:textId="77777777" w:rsidR="00D15A75" w:rsidRDefault="00D15A75" w:rsidP="00292FE7">
      <w:pPr>
        <w:pStyle w:val="Heading2"/>
        <w:rPr>
          <w:rFonts w:ascii="Arial" w:hAnsi="Arial" w:cs="Arial"/>
        </w:rPr>
      </w:pPr>
    </w:p>
    <w:p w14:paraId="0FED7BB5" w14:textId="1612EA8F" w:rsidR="00292FE7" w:rsidRPr="006C504C" w:rsidRDefault="00292FE7" w:rsidP="006C504C">
      <w:pPr>
        <w:pStyle w:val="Heading2"/>
        <w:rPr>
          <w:rFonts w:ascii="Arial" w:hAnsi="Arial" w:cs="Arial"/>
        </w:rPr>
      </w:pPr>
      <w:r w:rsidRPr="00A11267">
        <w:rPr>
          <w:rFonts w:ascii="Arial" w:hAnsi="Arial" w:cs="Arial"/>
        </w:rPr>
        <w:t>Organisational chart</w:t>
      </w:r>
    </w:p>
    <w:p w14:paraId="312CB1BC" w14:textId="77777777" w:rsidR="006C504C" w:rsidRPr="00A11267" w:rsidRDefault="006C504C" w:rsidP="006C504C">
      <w:pPr>
        <w:rPr>
          <w:rFonts w:ascii="Arial" w:hAnsi="Arial" w:cs="Arial"/>
        </w:rPr>
      </w:pPr>
      <w:r w:rsidRPr="00A11267">
        <w:rPr>
          <w:rFonts w:ascii="Arial" w:hAnsi="Arial" w:cs="Arial"/>
          <w:noProof/>
          <w:lang w:eastAsia="en-GB"/>
        </w:rPr>
        <w:drawing>
          <wp:inline distT="0" distB="0" distL="0" distR="0" wp14:anchorId="3850E685" wp14:editId="4663228D">
            <wp:extent cx="6743700" cy="37338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AAB4A5F" w14:textId="2B3DF567" w:rsidR="006C504C" w:rsidRPr="00A11267" w:rsidRDefault="006C504C" w:rsidP="006C504C">
      <w:pPr>
        <w:rPr>
          <w:rFonts w:ascii="Arial" w:hAnsi="Arial" w:cs="Arial"/>
        </w:rPr>
      </w:pPr>
      <w:r w:rsidRPr="11213B0C">
        <w:rPr>
          <w:rFonts w:ascii="Arial" w:hAnsi="Arial" w:cs="Arial"/>
          <w:b/>
          <w:bCs/>
        </w:rPr>
        <w:t xml:space="preserve">The organisation chart shows Heads of Information and Advice, Sight Loss Support, Mental Health and Wellbeing and Community Networks, alongside the Services Innovation Manager, all reporting to the Director of Services. </w:t>
      </w:r>
      <w:r w:rsidR="006C4853" w:rsidRPr="11213B0C">
        <w:rPr>
          <w:rFonts w:ascii="Arial" w:hAnsi="Arial" w:cs="Arial"/>
          <w:b/>
          <w:bCs/>
        </w:rPr>
        <w:t xml:space="preserve">Reporting to the Head of Information and Advice </w:t>
      </w:r>
      <w:r w:rsidR="0784827C" w:rsidRPr="11213B0C">
        <w:rPr>
          <w:rFonts w:ascii="Arial" w:hAnsi="Arial" w:cs="Arial"/>
          <w:b/>
          <w:bCs/>
        </w:rPr>
        <w:t>are</w:t>
      </w:r>
      <w:r w:rsidR="006C4853" w:rsidRPr="11213B0C">
        <w:rPr>
          <w:rFonts w:ascii="Arial" w:hAnsi="Arial" w:cs="Arial"/>
          <w:b/>
          <w:bCs/>
        </w:rPr>
        <w:t xml:space="preserve"> </w:t>
      </w:r>
      <w:r w:rsidR="00D57696">
        <w:rPr>
          <w:rFonts w:ascii="Arial" w:hAnsi="Arial" w:cs="Arial"/>
          <w:b/>
          <w:bCs/>
        </w:rPr>
        <w:t>4 Helpline advisors</w:t>
      </w:r>
      <w:r w:rsidR="006C4853" w:rsidRPr="11213B0C">
        <w:rPr>
          <w:rFonts w:ascii="Arial" w:hAnsi="Arial" w:cs="Arial"/>
          <w:b/>
          <w:bCs/>
        </w:rPr>
        <w:t xml:space="preserve"> and the Patient Information Manager.</w:t>
      </w:r>
    </w:p>
    <w:p w14:paraId="7DEC908E" w14:textId="77777777" w:rsidR="00292FE7" w:rsidRPr="00A11267" w:rsidRDefault="00292FE7" w:rsidP="00292FE7">
      <w:pPr>
        <w:rPr>
          <w:rFonts w:ascii="Arial" w:hAnsi="Arial" w:cs="Arial"/>
          <w:b/>
        </w:rPr>
      </w:pPr>
    </w:p>
    <w:p w14:paraId="777291CA" w14:textId="77777777" w:rsidR="00292FE7" w:rsidRPr="00A11267" w:rsidRDefault="00292FE7" w:rsidP="00292FE7">
      <w:pPr>
        <w:pStyle w:val="Heading2"/>
        <w:rPr>
          <w:rFonts w:ascii="Arial" w:hAnsi="Arial" w:cs="Arial"/>
        </w:rPr>
      </w:pPr>
      <w:r w:rsidRPr="00A11267">
        <w:rPr>
          <w:rFonts w:ascii="Arial" w:hAnsi="Arial" w:cs="Arial"/>
        </w:rPr>
        <w:t>Our values</w:t>
      </w:r>
    </w:p>
    <w:p w14:paraId="0CB0EF3C" w14:textId="53F35986" w:rsidR="00292FE7" w:rsidRDefault="00292FE7" w:rsidP="00292FE7">
      <w:pPr>
        <w:rPr>
          <w:rFonts w:ascii="Arial" w:hAnsi="Arial" w:cs="Arial"/>
          <w:noProof/>
          <w:lang w:eastAsia="en-GB"/>
        </w:rPr>
      </w:pPr>
      <w:r w:rsidRPr="00A11267">
        <w:rPr>
          <w:rFonts w:ascii="Arial" w:hAnsi="Arial" w:cs="Arial"/>
        </w:rPr>
        <w:t>We will beat macular disease by…</w:t>
      </w:r>
    </w:p>
    <w:p w14:paraId="56FCAB46" w14:textId="77777777" w:rsidR="00C13171" w:rsidRDefault="00C13171" w:rsidP="00292FE7">
      <w:pPr>
        <w:rPr>
          <w:rFonts w:ascii="Arial" w:hAnsi="Arial" w:cs="Arial"/>
          <w:noProof/>
          <w:lang w:eastAsia="en-GB"/>
        </w:rPr>
      </w:pPr>
    </w:p>
    <w:p w14:paraId="77C26470" w14:textId="77941252" w:rsidR="00C13171" w:rsidRPr="00A11267" w:rsidRDefault="00C13171" w:rsidP="00292FE7">
      <w:pPr>
        <w:rPr>
          <w:rFonts w:ascii="Arial" w:hAnsi="Arial" w:cs="Arial"/>
          <w:b/>
        </w:rPr>
      </w:pPr>
      <w:r w:rsidRPr="007531A0">
        <w:rPr>
          <w:noProof/>
        </w:rPr>
        <w:lastRenderedPageBreak/>
        <w:drawing>
          <wp:inline distT="0" distB="0" distL="0" distR="0" wp14:anchorId="068FDAE3" wp14:editId="57CCFD1F">
            <wp:extent cx="3867150" cy="1473741"/>
            <wp:effectExtent l="0" t="0" r="0" b="0"/>
            <wp:docPr id="1609745736" name="Picture 1" descr="A yellow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745736" name="Picture 1" descr="A yellow circle with blac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2077" cy="1483240"/>
                    </a:xfrm>
                    <a:prstGeom prst="rect">
                      <a:avLst/>
                    </a:prstGeom>
                    <a:noFill/>
                    <a:ln>
                      <a:noFill/>
                    </a:ln>
                  </pic:spPr>
                </pic:pic>
              </a:graphicData>
            </a:graphic>
          </wp:inline>
        </w:drawing>
      </w:r>
    </w:p>
    <w:p w14:paraId="1D3FD08B" w14:textId="77777777" w:rsidR="007C0CCE" w:rsidRDefault="007C0CCE" w:rsidP="007C0CCE">
      <w:pPr>
        <w:pStyle w:val="Heading3"/>
        <w:ind w:left="360"/>
        <w:rPr>
          <w:rFonts w:ascii="Arial" w:hAnsi="Arial" w:cs="Arial"/>
          <w:b w:val="0"/>
          <w:bCs/>
        </w:rPr>
      </w:pPr>
    </w:p>
    <w:p w14:paraId="38C04754" w14:textId="080F7667" w:rsidR="007C0CCE" w:rsidRDefault="007C0CCE" w:rsidP="00FF1990">
      <w:pPr>
        <w:pStyle w:val="Heading3"/>
        <w:numPr>
          <w:ilvl w:val="0"/>
          <w:numId w:val="4"/>
        </w:numPr>
        <w:rPr>
          <w:rFonts w:ascii="Arial" w:hAnsi="Arial" w:cs="Arial"/>
          <w:b w:val="0"/>
          <w:bCs/>
        </w:rPr>
      </w:pPr>
      <w:r w:rsidRPr="007C0CCE">
        <w:rPr>
          <w:rFonts w:ascii="Arial" w:hAnsi="Arial" w:cs="Arial"/>
          <w:b w:val="0"/>
          <w:bCs/>
        </w:rPr>
        <w:t>Making It Happen - we are Ambitious</w:t>
      </w:r>
    </w:p>
    <w:p w14:paraId="294550EF" w14:textId="4B9AE2E1" w:rsidR="00292FE7" w:rsidRPr="00D15A75" w:rsidRDefault="00292FE7" w:rsidP="00292FE7">
      <w:pPr>
        <w:pStyle w:val="Heading3"/>
        <w:numPr>
          <w:ilvl w:val="0"/>
          <w:numId w:val="4"/>
        </w:numPr>
        <w:rPr>
          <w:rFonts w:ascii="Arial" w:hAnsi="Arial" w:cs="Arial"/>
          <w:b w:val="0"/>
          <w:bCs/>
        </w:rPr>
      </w:pPr>
      <w:r w:rsidRPr="00D15A75">
        <w:rPr>
          <w:rFonts w:ascii="Arial" w:hAnsi="Arial" w:cs="Arial"/>
          <w:b w:val="0"/>
          <w:bCs/>
        </w:rPr>
        <w:t>Showing We Care - we are Supportive and Caring</w:t>
      </w:r>
    </w:p>
    <w:p w14:paraId="3DF908AD" w14:textId="77777777" w:rsidR="007C0CCE" w:rsidRPr="007C0CCE" w:rsidRDefault="007C0CCE" w:rsidP="007C0CCE">
      <w:pPr>
        <w:pStyle w:val="ListParagraph"/>
        <w:numPr>
          <w:ilvl w:val="0"/>
          <w:numId w:val="4"/>
        </w:numPr>
        <w:rPr>
          <w:rFonts w:eastAsiaTheme="majorEastAsia"/>
          <w:bCs/>
          <w:color w:val="000000" w:themeColor="text1"/>
          <w:sz w:val="32"/>
          <w:lang w:eastAsia="en-US"/>
        </w:rPr>
      </w:pPr>
      <w:r w:rsidRPr="007C0CCE">
        <w:rPr>
          <w:rFonts w:eastAsiaTheme="majorEastAsia"/>
          <w:bCs/>
          <w:color w:val="000000" w:themeColor="text1"/>
          <w:sz w:val="32"/>
          <w:lang w:eastAsia="en-US"/>
        </w:rPr>
        <w:t>Knowing Our Stuff - we have Integrity and we act Honestly</w:t>
      </w:r>
    </w:p>
    <w:p w14:paraId="73395ABA" w14:textId="0F643A14" w:rsidR="00292FE7" w:rsidRPr="00D15A75" w:rsidRDefault="00292FE7" w:rsidP="007C0CCE">
      <w:pPr>
        <w:pStyle w:val="Heading3"/>
        <w:ind w:left="720"/>
        <w:rPr>
          <w:rFonts w:ascii="Arial" w:hAnsi="Arial" w:cs="Arial"/>
          <w:b w:val="0"/>
          <w:bCs/>
        </w:rPr>
      </w:pPr>
    </w:p>
    <w:p w14:paraId="7A5A8E2C" w14:textId="77777777" w:rsidR="00292FE7" w:rsidRPr="00A11267" w:rsidRDefault="00292FE7" w:rsidP="00292FE7">
      <w:pPr>
        <w:rPr>
          <w:rFonts w:ascii="Arial" w:hAnsi="Arial" w:cs="Arial"/>
        </w:rPr>
      </w:pPr>
    </w:p>
    <w:p w14:paraId="7F0D30E1" w14:textId="30F1CC21" w:rsidR="00292FE7" w:rsidRPr="00A11267" w:rsidRDefault="00D15A75" w:rsidP="00292FE7">
      <w:pPr>
        <w:pStyle w:val="Heading2"/>
        <w:rPr>
          <w:rFonts w:ascii="Arial" w:hAnsi="Arial" w:cs="Arial"/>
        </w:rPr>
      </w:pPr>
      <w:r>
        <w:rPr>
          <w:rFonts w:ascii="Arial" w:hAnsi="Arial" w:cs="Arial"/>
        </w:rPr>
        <w:t xml:space="preserve">About the </w:t>
      </w:r>
      <w:r w:rsidR="00292FE7" w:rsidRPr="00A11267">
        <w:rPr>
          <w:rFonts w:ascii="Arial" w:hAnsi="Arial" w:cs="Arial"/>
        </w:rPr>
        <w:t>role</w:t>
      </w:r>
    </w:p>
    <w:p w14:paraId="38193488" w14:textId="77777777" w:rsidR="00292FE7" w:rsidRDefault="00292FE7" w:rsidP="00292FE7">
      <w:pPr>
        <w:rPr>
          <w:rFonts w:ascii="Arial" w:hAnsi="Arial" w:cs="Arial"/>
        </w:rPr>
      </w:pPr>
    </w:p>
    <w:p w14:paraId="22546E37" w14:textId="24E90860" w:rsidR="00D64989" w:rsidRDefault="00D64989" w:rsidP="00D64989">
      <w:pPr>
        <w:rPr>
          <w:rFonts w:ascii="Arial" w:hAnsi="Arial" w:cs="Arial"/>
        </w:rPr>
      </w:pPr>
      <w:r>
        <w:rPr>
          <w:rFonts w:ascii="Arial" w:hAnsi="Arial" w:cs="Arial"/>
        </w:rPr>
        <w:t xml:space="preserve">This role provides strategic leadership of Macular Society services that </w:t>
      </w:r>
      <w:r w:rsidR="000649E0">
        <w:rPr>
          <w:rFonts w:ascii="Arial" w:hAnsi="Arial" w:cs="Arial"/>
        </w:rPr>
        <w:t>offer</w:t>
      </w:r>
      <w:r>
        <w:rPr>
          <w:rFonts w:ascii="Arial" w:hAnsi="Arial" w:cs="Arial"/>
        </w:rPr>
        <w:t xml:space="preserve"> patient information and advice to people living with macular disease. You will be a key member of the Services and organisational Leadership Teams, collaborating with and supporting your colleagues across Services and ensuring that service users are clearly able to find and access services that support them. </w:t>
      </w:r>
    </w:p>
    <w:p w14:paraId="1C14EFC7" w14:textId="181F8ADB" w:rsidR="00D64989" w:rsidRPr="00A11267" w:rsidRDefault="00953BCA" w:rsidP="00D64989">
      <w:pPr>
        <w:rPr>
          <w:rFonts w:ascii="Arial" w:hAnsi="Arial" w:cs="Arial"/>
        </w:rPr>
      </w:pPr>
      <w:r>
        <w:rPr>
          <w:rFonts w:ascii="Arial" w:hAnsi="Arial" w:cs="Arial"/>
        </w:rPr>
        <w:t xml:space="preserve">You will </w:t>
      </w:r>
      <w:r w:rsidR="002215C5">
        <w:rPr>
          <w:rFonts w:ascii="Arial" w:hAnsi="Arial" w:cs="Arial"/>
        </w:rPr>
        <w:t xml:space="preserve">drive significant </w:t>
      </w:r>
      <w:r w:rsidR="006C6ED8">
        <w:rPr>
          <w:rFonts w:ascii="Arial" w:hAnsi="Arial" w:cs="Arial"/>
        </w:rPr>
        <w:t xml:space="preserve">and continuous </w:t>
      </w:r>
      <w:r w:rsidR="002215C5">
        <w:rPr>
          <w:rFonts w:ascii="Arial" w:hAnsi="Arial" w:cs="Arial"/>
        </w:rPr>
        <w:t>improvement in our information and advice offer</w:t>
      </w:r>
      <w:r w:rsidR="00C01FCB">
        <w:rPr>
          <w:rFonts w:ascii="Arial" w:hAnsi="Arial" w:cs="Arial"/>
        </w:rPr>
        <w:t xml:space="preserve"> and its reach</w:t>
      </w:r>
      <w:r w:rsidR="002215C5">
        <w:rPr>
          <w:rFonts w:ascii="Arial" w:hAnsi="Arial" w:cs="Arial"/>
        </w:rPr>
        <w:t xml:space="preserve">, and ensure our services are continually evaluated and </w:t>
      </w:r>
      <w:r w:rsidR="00017D15">
        <w:rPr>
          <w:rFonts w:ascii="Arial" w:hAnsi="Arial" w:cs="Arial"/>
        </w:rPr>
        <w:t xml:space="preserve">meet user needs. You will be an expert in the changing environment of </w:t>
      </w:r>
      <w:r>
        <w:rPr>
          <w:rFonts w:ascii="Arial" w:hAnsi="Arial" w:cs="Arial"/>
        </w:rPr>
        <w:t xml:space="preserve">user needs in information and advice, and develop our service offer to ensure these needs are consistently met and our impact is demonstrable. </w:t>
      </w:r>
      <w:r w:rsidR="00D64989">
        <w:rPr>
          <w:rFonts w:ascii="Arial" w:hAnsi="Arial" w:cs="Arial"/>
        </w:rPr>
        <w:t xml:space="preserve">You will manage and run the existing Helpline and Patient Information services, ensuring that </w:t>
      </w:r>
      <w:r w:rsidR="009A02AD">
        <w:rPr>
          <w:rFonts w:ascii="Arial" w:hAnsi="Arial" w:cs="Arial"/>
        </w:rPr>
        <w:t xml:space="preserve">users </w:t>
      </w:r>
      <w:r w:rsidR="00D64989">
        <w:rPr>
          <w:rFonts w:ascii="Arial" w:hAnsi="Arial" w:cs="Arial"/>
        </w:rPr>
        <w:t xml:space="preserve">are satisfied and </w:t>
      </w:r>
      <w:r w:rsidR="00A13CC5">
        <w:rPr>
          <w:rFonts w:ascii="Arial" w:hAnsi="Arial" w:cs="Arial"/>
        </w:rPr>
        <w:t xml:space="preserve">receive the right information at the right time. </w:t>
      </w:r>
      <w:r w:rsidR="00D64989">
        <w:rPr>
          <w:rFonts w:ascii="Arial" w:hAnsi="Arial" w:cs="Arial"/>
        </w:rPr>
        <w:t xml:space="preserve">You will provide expert leadership to the team, ensuring that they are able to deliver outstanding impact for people with macular disease. </w:t>
      </w:r>
    </w:p>
    <w:p w14:paraId="2F210F4B" w14:textId="77777777" w:rsidR="00D64989" w:rsidRPr="00A11267" w:rsidRDefault="00D64989" w:rsidP="00292FE7">
      <w:pPr>
        <w:rPr>
          <w:rFonts w:ascii="Arial" w:hAnsi="Arial" w:cs="Arial"/>
        </w:rPr>
      </w:pPr>
    </w:p>
    <w:p w14:paraId="2C80F857" w14:textId="2A2AE09D" w:rsidR="004119EC" w:rsidRDefault="004119EC" w:rsidP="00292FE7">
      <w:pPr>
        <w:pStyle w:val="ListParagraph"/>
        <w:numPr>
          <w:ilvl w:val="0"/>
          <w:numId w:val="5"/>
        </w:numPr>
        <w:rPr>
          <w:sz w:val="32"/>
          <w:szCs w:val="32"/>
        </w:rPr>
      </w:pPr>
      <w:r w:rsidRPr="004119EC">
        <w:rPr>
          <w:sz w:val="32"/>
          <w:szCs w:val="32"/>
        </w:rPr>
        <w:lastRenderedPageBreak/>
        <w:t>Oversee the provision of high quality, accessible and impactful information services to patients and the public, including</w:t>
      </w:r>
      <w:r>
        <w:rPr>
          <w:sz w:val="32"/>
          <w:szCs w:val="32"/>
        </w:rPr>
        <w:t xml:space="preserve"> the helpline, patient information and forum</w:t>
      </w:r>
      <w:r w:rsidR="009521BE">
        <w:rPr>
          <w:sz w:val="32"/>
          <w:szCs w:val="32"/>
        </w:rPr>
        <w:t>.</w:t>
      </w:r>
    </w:p>
    <w:p w14:paraId="04A460C0" w14:textId="17CAB5C6" w:rsidR="003A7882" w:rsidRDefault="003A7882" w:rsidP="00292FE7">
      <w:pPr>
        <w:pStyle w:val="ListParagraph"/>
        <w:numPr>
          <w:ilvl w:val="0"/>
          <w:numId w:val="5"/>
        </w:numPr>
        <w:rPr>
          <w:sz w:val="32"/>
          <w:szCs w:val="32"/>
        </w:rPr>
      </w:pPr>
      <w:r w:rsidRPr="003A7882">
        <w:rPr>
          <w:sz w:val="32"/>
          <w:szCs w:val="32"/>
        </w:rPr>
        <w:t xml:space="preserve">Provide strategic direction </w:t>
      </w:r>
      <w:r w:rsidR="000F24A1">
        <w:rPr>
          <w:sz w:val="32"/>
          <w:szCs w:val="32"/>
        </w:rPr>
        <w:t>and</w:t>
      </w:r>
      <w:r>
        <w:rPr>
          <w:sz w:val="32"/>
          <w:szCs w:val="32"/>
        </w:rPr>
        <w:t xml:space="preserve"> use</w:t>
      </w:r>
      <w:r w:rsidRPr="003A7882">
        <w:rPr>
          <w:sz w:val="32"/>
          <w:szCs w:val="32"/>
        </w:rPr>
        <w:t xml:space="preserve"> innovative approaches to meet </w:t>
      </w:r>
      <w:r w:rsidR="007E14CC">
        <w:rPr>
          <w:sz w:val="32"/>
          <w:szCs w:val="32"/>
        </w:rPr>
        <w:t>user</w:t>
      </w:r>
      <w:r w:rsidRPr="003A7882">
        <w:rPr>
          <w:sz w:val="32"/>
          <w:szCs w:val="32"/>
        </w:rPr>
        <w:t xml:space="preserve"> needs</w:t>
      </w:r>
      <w:r w:rsidR="00BE5118">
        <w:rPr>
          <w:sz w:val="32"/>
          <w:szCs w:val="32"/>
        </w:rPr>
        <w:t>, differentiate content,</w:t>
      </w:r>
      <w:r w:rsidRPr="003A7882">
        <w:rPr>
          <w:sz w:val="32"/>
          <w:szCs w:val="32"/>
        </w:rPr>
        <w:t xml:space="preserve"> and respond to trends across multiple channels</w:t>
      </w:r>
      <w:r w:rsidR="009521BE">
        <w:rPr>
          <w:sz w:val="32"/>
          <w:szCs w:val="32"/>
        </w:rPr>
        <w:t>.</w:t>
      </w:r>
    </w:p>
    <w:p w14:paraId="65DD5743" w14:textId="3CEF0E3E" w:rsidR="00292FE7" w:rsidRDefault="00B16A74" w:rsidP="00292FE7">
      <w:pPr>
        <w:pStyle w:val="ListParagraph"/>
        <w:numPr>
          <w:ilvl w:val="0"/>
          <w:numId w:val="5"/>
        </w:numPr>
        <w:rPr>
          <w:sz w:val="32"/>
          <w:szCs w:val="32"/>
        </w:rPr>
      </w:pPr>
      <w:r>
        <w:rPr>
          <w:sz w:val="32"/>
          <w:szCs w:val="32"/>
        </w:rPr>
        <w:t xml:space="preserve">Understand the </w:t>
      </w:r>
      <w:r w:rsidR="00FA3CE2">
        <w:rPr>
          <w:sz w:val="32"/>
          <w:szCs w:val="32"/>
        </w:rPr>
        <w:t xml:space="preserve">information needs of people living with macular disease, including </w:t>
      </w:r>
      <w:r w:rsidR="001F2CA3">
        <w:rPr>
          <w:sz w:val="32"/>
          <w:szCs w:val="32"/>
        </w:rPr>
        <w:t>a wi</w:t>
      </w:r>
      <w:r w:rsidR="00BE5118">
        <w:rPr>
          <w:sz w:val="32"/>
          <w:szCs w:val="32"/>
        </w:rPr>
        <w:t xml:space="preserve">de </w:t>
      </w:r>
      <w:r w:rsidR="001F2CA3">
        <w:rPr>
          <w:sz w:val="32"/>
          <w:szCs w:val="32"/>
        </w:rPr>
        <w:t>range of channels and formats and how this is changing over time</w:t>
      </w:r>
      <w:r w:rsidR="009521BE">
        <w:rPr>
          <w:sz w:val="32"/>
          <w:szCs w:val="32"/>
        </w:rPr>
        <w:t>.</w:t>
      </w:r>
    </w:p>
    <w:p w14:paraId="1300BD67" w14:textId="316BE9F5" w:rsidR="00C57D9D" w:rsidRDefault="00C57D9D" w:rsidP="00292FE7">
      <w:pPr>
        <w:pStyle w:val="ListParagraph"/>
        <w:numPr>
          <w:ilvl w:val="0"/>
          <w:numId w:val="5"/>
        </w:numPr>
        <w:rPr>
          <w:sz w:val="32"/>
          <w:szCs w:val="32"/>
        </w:rPr>
      </w:pPr>
      <w:r w:rsidRPr="00C57D9D">
        <w:rPr>
          <w:sz w:val="32"/>
          <w:szCs w:val="32"/>
        </w:rPr>
        <w:t xml:space="preserve">Act as a key </w:t>
      </w:r>
      <w:r w:rsidR="00B24411">
        <w:rPr>
          <w:sz w:val="32"/>
          <w:szCs w:val="32"/>
        </w:rPr>
        <w:t>subject matter expert</w:t>
      </w:r>
      <w:r w:rsidRPr="00C57D9D">
        <w:rPr>
          <w:sz w:val="32"/>
          <w:szCs w:val="32"/>
        </w:rPr>
        <w:t xml:space="preserve"> on patient experience</w:t>
      </w:r>
      <w:r w:rsidR="00B921F7">
        <w:rPr>
          <w:sz w:val="32"/>
          <w:szCs w:val="32"/>
        </w:rPr>
        <w:t>, user needs, and the care and management of macular conditions</w:t>
      </w:r>
      <w:r w:rsidRPr="00C57D9D">
        <w:rPr>
          <w:sz w:val="32"/>
          <w:szCs w:val="32"/>
        </w:rPr>
        <w:t xml:space="preserve">, using data to advise senior leaders and teams across </w:t>
      </w:r>
      <w:r>
        <w:rPr>
          <w:sz w:val="32"/>
          <w:szCs w:val="32"/>
        </w:rPr>
        <w:t>the organisation</w:t>
      </w:r>
      <w:r w:rsidR="009521BE">
        <w:rPr>
          <w:sz w:val="32"/>
          <w:szCs w:val="32"/>
        </w:rPr>
        <w:t>.</w:t>
      </w:r>
    </w:p>
    <w:p w14:paraId="4B8F9891" w14:textId="01C25C41" w:rsidR="001F2CA3" w:rsidRDefault="00D36A43" w:rsidP="00292FE7">
      <w:pPr>
        <w:pStyle w:val="ListParagraph"/>
        <w:numPr>
          <w:ilvl w:val="0"/>
          <w:numId w:val="5"/>
        </w:numPr>
        <w:rPr>
          <w:sz w:val="32"/>
          <w:szCs w:val="32"/>
        </w:rPr>
      </w:pPr>
      <w:r>
        <w:rPr>
          <w:sz w:val="32"/>
          <w:szCs w:val="32"/>
        </w:rPr>
        <w:t>Design and deliver new ways to meet users’ information needs</w:t>
      </w:r>
      <w:r w:rsidR="00111369">
        <w:rPr>
          <w:sz w:val="32"/>
          <w:szCs w:val="32"/>
        </w:rPr>
        <w:t xml:space="preserve"> at all stages of their macular disease journey</w:t>
      </w:r>
      <w:r w:rsidR="009521BE">
        <w:rPr>
          <w:sz w:val="32"/>
          <w:szCs w:val="32"/>
        </w:rPr>
        <w:t>.</w:t>
      </w:r>
    </w:p>
    <w:p w14:paraId="17D33A1B" w14:textId="262DFE13" w:rsidR="00111369" w:rsidRDefault="00F07AE5" w:rsidP="00292FE7">
      <w:pPr>
        <w:pStyle w:val="ListParagraph"/>
        <w:numPr>
          <w:ilvl w:val="0"/>
          <w:numId w:val="5"/>
        </w:numPr>
        <w:rPr>
          <w:sz w:val="32"/>
          <w:szCs w:val="32"/>
        </w:rPr>
      </w:pPr>
      <w:r>
        <w:rPr>
          <w:sz w:val="32"/>
          <w:szCs w:val="32"/>
        </w:rPr>
        <w:t>Work with colleagues across the organisation to establish a strategy to significantly i</w:t>
      </w:r>
      <w:r w:rsidR="00111369">
        <w:rPr>
          <w:sz w:val="32"/>
          <w:szCs w:val="32"/>
        </w:rPr>
        <w:t>ncrease the reach of our information and advice</w:t>
      </w:r>
      <w:r w:rsidR="00FE7798">
        <w:rPr>
          <w:sz w:val="32"/>
          <w:szCs w:val="32"/>
        </w:rPr>
        <w:t>, including</w:t>
      </w:r>
      <w:r w:rsidR="00E40DFC">
        <w:rPr>
          <w:sz w:val="32"/>
          <w:szCs w:val="32"/>
        </w:rPr>
        <w:t xml:space="preserve"> leveraging digital channels to increase engagement and conversion</w:t>
      </w:r>
      <w:r w:rsidR="009521BE">
        <w:rPr>
          <w:sz w:val="32"/>
          <w:szCs w:val="32"/>
        </w:rPr>
        <w:t>.</w:t>
      </w:r>
    </w:p>
    <w:p w14:paraId="7790E10A" w14:textId="6173C472" w:rsidR="0054513A" w:rsidRDefault="0054513A" w:rsidP="0054513A">
      <w:pPr>
        <w:pStyle w:val="ListParagraph"/>
        <w:numPr>
          <w:ilvl w:val="0"/>
          <w:numId w:val="5"/>
        </w:numPr>
        <w:rPr>
          <w:sz w:val="32"/>
          <w:szCs w:val="32"/>
        </w:rPr>
      </w:pPr>
      <w:r w:rsidRPr="7998C342">
        <w:rPr>
          <w:sz w:val="32"/>
          <w:szCs w:val="32"/>
        </w:rPr>
        <w:t xml:space="preserve">Develop an annual business plan and budget for our </w:t>
      </w:r>
      <w:r w:rsidR="00BD0E9D">
        <w:rPr>
          <w:sz w:val="32"/>
          <w:szCs w:val="32"/>
        </w:rPr>
        <w:t>information and advice</w:t>
      </w:r>
      <w:r w:rsidRPr="7998C342">
        <w:rPr>
          <w:sz w:val="32"/>
          <w:szCs w:val="32"/>
        </w:rPr>
        <w:t xml:space="preserve"> services, including producing business cases for investment.</w:t>
      </w:r>
    </w:p>
    <w:p w14:paraId="6C2422B1" w14:textId="2FFDA75D" w:rsidR="002E5DCA" w:rsidRDefault="002E5DCA" w:rsidP="0054513A">
      <w:pPr>
        <w:pStyle w:val="ListParagraph"/>
        <w:numPr>
          <w:ilvl w:val="0"/>
          <w:numId w:val="5"/>
        </w:numPr>
        <w:rPr>
          <w:sz w:val="32"/>
          <w:szCs w:val="32"/>
        </w:rPr>
      </w:pPr>
      <w:r>
        <w:rPr>
          <w:sz w:val="32"/>
          <w:szCs w:val="32"/>
        </w:rPr>
        <w:t xml:space="preserve">Manage </w:t>
      </w:r>
      <w:r w:rsidR="00800F22">
        <w:rPr>
          <w:sz w:val="32"/>
          <w:szCs w:val="32"/>
        </w:rPr>
        <w:t>Information and Advice budget and expenditure, ensuring any variances are highlighted early and managed appropriately.</w:t>
      </w:r>
    </w:p>
    <w:p w14:paraId="013C37C8" w14:textId="59BF89CA" w:rsidR="0054513A" w:rsidRPr="002E781C" w:rsidRDefault="0054513A" w:rsidP="0054513A">
      <w:pPr>
        <w:pStyle w:val="ListParagraph"/>
        <w:numPr>
          <w:ilvl w:val="0"/>
          <w:numId w:val="5"/>
        </w:numPr>
        <w:rPr>
          <w:sz w:val="32"/>
          <w:szCs w:val="32"/>
        </w:rPr>
      </w:pPr>
      <w:r w:rsidRPr="7998C342">
        <w:rPr>
          <w:sz w:val="32"/>
          <w:szCs w:val="32"/>
        </w:rPr>
        <w:t>Work with colleagues in fundraising to secure income to support new and existing services, including developing propositions for trusts, foundations, corporate partners and major donors.</w:t>
      </w:r>
    </w:p>
    <w:p w14:paraId="54D75D37" w14:textId="4C32B9A1" w:rsidR="00E40DFC" w:rsidRDefault="00E40DFC" w:rsidP="00292FE7">
      <w:pPr>
        <w:pStyle w:val="ListParagraph"/>
        <w:numPr>
          <w:ilvl w:val="0"/>
          <w:numId w:val="5"/>
        </w:numPr>
        <w:rPr>
          <w:sz w:val="32"/>
          <w:szCs w:val="32"/>
        </w:rPr>
      </w:pPr>
      <w:r>
        <w:rPr>
          <w:sz w:val="32"/>
          <w:szCs w:val="32"/>
        </w:rPr>
        <w:t>Gather</w:t>
      </w:r>
      <w:r w:rsidR="00D30414">
        <w:rPr>
          <w:sz w:val="32"/>
          <w:szCs w:val="32"/>
        </w:rPr>
        <w:t xml:space="preserve"> and report</w:t>
      </w:r>
      <w:r>
        <w:rPr>
          <w:sz w:val="32"/>
          <w:szCs w:val="32"/>
        </w:rPr>
        <w:t xml:space="preserve"> a wide range of </w:t>
      </w:r>
      <w:r w:rsidR="00360B33">
        <w:rPr>
          <w:sz w:val="32"/>
          <w:szCs w:val="32"/>
        </w:rPr>
        <w:t xml:space="preserve">evaluative </w:t>
      </w:r>
      <w:r w:rsidR="00D30414">
        <w:rPr>
          <w:sz w:val="32"/>
          <w:szCs w:val="32"/>
        </w:rPr>
        <w:t>metrics to ensure that services meet user needs and are performing at their best</w:t>
      </w:r>
      <w:r w:rsidR="009521BE">
        <w:rPr>
          <w:sz w:val="32"/>
          <w:szCs w:val="32"/>
        </w:rPr>
        <w:t>.</w:t>
      </w:r>
    </w:p>
    <w:p w14:paraId="1612BF6D" w14:textId="2D7F0BC5" w:rsidR="00D30414" w:rsidRDefault="00D30414" w:rsidP="00292FE7">
      <w:pPr>
        <w:pStyle w:val="ListParagraph"/>
        <w:numPr>
          <w:ilvl w:val="0"/>
          <w:numId w:val="5"/>
        </w:numPr>
        <w:rPr>
          <w:sz w:val="32"/>
          <w:szCs w:val="32"/>
        </w:rPr>
      </w:pPr>
      <w:r>
        <w:rPr>
          <w:sz w:val="32"/>
          <w:szCs w:val="32"/>
        </w:rPr>
        <w:t xml:space="preserve">Use </w:t>
      </w:r>
      <w:r w:rsidR="00F92166">
        <w:rPr>
          <w:sz w:val="32"/>
          <w:szCs w:val="32"/>
        </w:rPr>
        <w:t xml:space="preserve">reporting and insight from services to improve </w:t>
      </w:r>
      <w:r w:rsidR="006D6ADA">
        <w:rPr>
          <w:sz w:val="32"/>
          <w:szCs w:val="32"/>
        </w:rPr>
        <w:t>performance</w:t>
      </w:r>
      <w:r w:rsidR="00D53673">
        <w:rPr>
          <w:sz w:val="32"/>
          <w:szCs w:val="32"/>
        </w:rPr>
        <w:t xml:space="preserve"> and content</w:t>
      </w:r>
      <w:r w:rsidR="006D6ADA">
        <w:rPr>
          <w:sz w:val="32"/>
          <w:szCs w:val="32"/>
        </w:rPr>
        <w:t xml:space="preserve"> across </w:t>
      </w:r>
      <w:r w:rsidR="00574AD9">
        <w:rPr>
          <w:sz w:val="32"/>
          <w:szCs w:val="32"/>
        </w:rPr>
        <w:t>all</w:t>
      </w:r>
      <w:r w:rsidR="006D6ADA">
        <w:rPr>
          <w:sz w:val="32"/>
          <w:szCs w:val="32"/>
        </w:rPr>
        <w:t xml:space="preserve"> related services</w:t>
      </w:r>
      <w:r w:rsidR="00C229BD">
        <w:rPr>
          <w:sz w:val="32"/>
          <w:szCs w:val="32"/>
        </w:rPr>
        <w:t>, and inform wider decision-making across the organisation</w:t>
      </w:r>
      <w:r w:rsidR="009521BE">
        <w:rPr>
          <w:sz w:val="32"/>
          <w:szCs w:val="32"/>
        </w:rPr>
        <w:t>.</w:t>
      </w:r>
    </w:p>
    <w:p w14:paraId="136B8081" w14:textId="44C6FBC3" w:rsidR="00DB1B5A" w:rsidRDefault="00DB1B5A" w:rsidP="00292FE7">
      <w:pPr>
        <w:pStyle w:val="ListParagraph"/>
        <w:numPr>
          <w:ilvl w:val="0"/>
          <w:numId w:val="5"/>
        </w:numPr>
        <w:rPr>
          <w:sz w:val="32"/>
          <w:szCs w:val="32"/>
        </w:rPr>
      </w:pPr>
      <w:r>
        <w:rPr>
          <w:sz w:val="32"/>
          <w:szCs w:val="32"/>
        </w:rPr>
        <w:t>S</w:t>
      </w:r>
      <w:r w:rsidRPr="00DB1B5A">
        <w:rPr>
          <w:sz w:val="32"/>
          <w:szCs w:val="32"/>
        </w:rPr>
        <w:t>hape and deliver information journeys and increased personalisation, leading to deeper engagement, brand and fundraising benefits</w:t>
      </w:r>
      <w:r w:rsidR="009521BE">
        <w:rPr>
          <w:sz w:val="32"/>
          <w:szCs w:val="32"/>
        </w:rPr>
        <w:t>.</w:t>
      </w:r>
    </w:p>
    <w:p w14:paraId="4878A7C2" w14:textId="7D875960" w:rsidR="00477413" w:rsidRDefault="00477413" w:rsidP="00292FE7">
      <w:pPr>
        <w:pStyle w:val="ListParagraph"/>
        <w:numPr>
          <w:ilvl w:val="0"/>
          <w:numId w:val="5"/>
        </w:numPr>
        <w:rPr>
          <w:sz w:val="32"/>
          <w:szCs w:val="32"/>
        </w:rPr>
      </w:pPr>
      <w:r>
        <w:rPr>
          <w:sz w:val="32"/>
          <w:szCs w:val="32"/>
        </w:rPr>
        <w:t>Work with colleagues to develop a strategic approach on engagement with eye care professionals and other professionals who support people with macular disease.</w:t>
      </w:r>
    </w:p>
    <w:p w14:paraId="7B3E86BC" w14:textId="20B53D43" w:rsidR="0058460A" w:rsidRDefault="0058460A" w:rsidP="00292FE7">
      <w:pPr>
        <w:pStyle w:val="ListParagraph"/>
        <w:numPr>
          <w:ilvl w:val="0"/>
          <w:numId w:val="5"/>
        </w:numPr>
        <w:rPr>
          <w:sz w:val="32"/>
          <w:szCs w:val="32"/>
        </w:rPr>
      </w:pPr>
      <w:r>
        <w:rPr>
          <w:sz w:val="32"/>
          <w:szCs w:val="32"/>
        </w:rPr>
        <w:lastRenderedPageBreak/>
        <w:t xml:space="preserve">Operationally manage the </w:t>
      </w:r>
      <w:r w:rsidR="007742F4">
        <w:rPr>
          <w:sz w:val="32"/>
          <w:szCs w:val="32"/>
        </w:rPr>
        <w:t>h</w:t>
      </w:r>
      <w:r>
        <w:rPr>
          <w:sz w:val="32"/>
          <w:szCs w:val="32"/>
        </w:rPr>
        <w:t>elpline service</w:t>
      </w:r>
      <w:r w:rsidR="007742F4">
        <w:rPr>
          <w:sz w:val="32"/>
          <w:szCs w:val="32"/>
        </w:rPr>
        <w:t xml:space="preserve"> and patient information</w:t>
      </w:r>
      <w:r>
        <w:rPr>
          <w:sz w:val="32"/>
          <w:szCs w:val="32"/>
        </w:rPr>
        <w:t xml:space="preserve">, including ensuring the team has access to appropriate resources to offer an excellent </w:t>
      </w:r>
      <w:r w:rsidR="002565C8">
        <w:rPr>
          <w:sz w:val="32"/>
          <w:szCs w:val="32"/>
        </w:rPr>
        <w:t>service to users</w:t>
      </w:r>
      <w:r w:rsidR="007742F4">
        <w:rPr>
          <w:sz w:val="32"/>
          <w:szCs w:val="32"/>
        </w:rPr>
        <w:t xml:space="preserve">, and that </w:t>
      </w:r>
      <w:r w:rsidR="009420A4">
        <w:rPr>
          <w:sz w:val="32"/>
          <w:szCs w:val="32"/>
        </w:rPr>
        <w:t>information is of excellent quality, compliant with all rel</w:t>
      </w:r>
      <w:r w:rsidR="00B56D0E">
        <w:rPr>
          <w:sz w:val="32"/>
          <w:szCs w:val="32"/>
        </w:rPr>
        <w:t>e</w:t>
      </w:r>
      <w:r w:rsidR="009420A4">
        <w:rPr>
          <w:sz w:val="32"/>
          <w:szCs w:val="32"/>
        </w:rPr>
        <w:t>va</w:t>
      </w:r>
      <w:r w:rsidR="00B56D0E">
        <w:rPr>
          <w:sz w:val="32"/>
          <w:szCs w:val="32"/>
        </w:rPr>
        <w:t>nt clinical and technical standards and engages users</w:t>
      </w:r>
      <w:r w:rsidR="009521BE">
        <w:rPr>
          <w:sz w:val="32"/>
          <w:szCs w:val="32"/>
        </w:rPr>
        <w:t>.</w:t>
      </w:r>
    </w:p>
    <w:p w14:paraId="4120D8F1" w14:textId="71E4177A" w:rsidR="002565C8" w:rsidRDefault="005A7443" w:rsidP="00292FE7">
      <w:pPr>
        <w:pStyle w:val="ListParagraph"/>
        <w:numPr>
          <w:ilvl w:val="0"/>
          <w:numId w:val="5"/>
        </w:numPr>
        <w:rPr>
          <w:sz w:val="32"/>
          <w:szCs w:val="32"/>
        </w:rPr>
      </w:pPr>
      <w:r>
        <w:rPr>
          <w:sz w:val="32"/>
          <w:szCs w:val="32"/>
        </w:rPr>
        <w:t>Oversee</w:t>
      </w:r>
      <w:r w:rsidR="00C83713">
        <w:rPr>
          <w:sz w:val="32"/>
          <w:szCs w:val="32"/>
        </w:rPr>
        <w:t xml:space="preserve"> print </w:t>
      </w:r>
      <w:r w:rsidR="002D0A70">
        <w:rPr>
          <w:sz w:val="32"/>
          <w:szCs w:val="32"/>
        </w:rPr>
        <w:t>and fulfilment</w:t>
      </w:r>
      <w:r w:rsidR="00C83713">
        <w:rPr>
          <w:sz w:val="32"/>
          <w:szCs w:val="32"/>
        </w:rPr>
        <w:t xml:space="preserve"> of physical patient information products</w:t>
      </w:r>
      <w:r w:rsidR="008235E2">
        <w:rPr>
          <w:sz w:val="32"/>
          <w:szCs w:val="32"/>
        </w:rPr>
        <w:t>, and the production of accessible versions such as audio</w:t>
      </w:r>
      <w:r w:rsidR="006C4853">
        <w:rPr>
          <w:sz w:val="32"/>
          <w:szCs w:val="32"/>
        </w:rPr>
        <w:t xml:space="preserve"> </w:t>
      </w:r>
      <w:r w:rsidR="008235E2">
        <w:rPr>
          <w:sz w:val="32"/>
          <w:szCs w:val="32"/>
        </w:rPr>
        <w:t>recordings</w:t>
      </w:r>
      <w:r w:rsidR="009521BE">
        <w:rPr>
          <w:sz w:val="32"/>
          <w:szCs w:val="32"/>
        </w:rPr>
        <w:t>.</w:t>
      </w:r>
    </w:p>
    <w:p w14:paraId="540E52DC" w14:textId="77777777" w:rsidR="00AD3BCD" w:rsidRDefault="002D0A70" w:rsidP="00AD3BCD">
      <w:pPr>
        <w:pStyle w:val="ListParagraph"/>
        <w:numPr>
          <w:ilvl w:val="0"/>
          <w:numId w:val="5"/>
        </w:numPr>
        <w:rPr>
          <w:sz w:val="32"/>
          <w:szCs w:val="32"/>
        </w:rPr>
      </w:pPr>
      <w:r>
        <w:rPr>
          <w:sz w:val="32"/>
          <w:szCs w:val="32"/>
        </w:rPr>
        <w:t>Provide excellent leadership to the team, creating a positive and fulfilling working culture</w:t>
      </w:r>
      <w:r w:rsidR="00B2021C">
        <w:rPr>
          <w:sz w:val="32"/>
          <w:szCs w:val="32"/>
        </w:rPr>
        <w:t>, engagement,</w:t>
      </w:r>
      <w:r>
        <w:rPr>
          <w:sz w:val="32"/>
          <w:szCs w:val="32"/>
        </w:rPr>
        <w:t xml:space="preserve"> and </w:t>
      </w:r>
      <w:r w:rsidR="00224BC6">
        <w:rPr>
          <w:sz w:val="32"/>
          <w:szCs w:val="32"/>
        </w:rPr>
        <w:t>contribution</w:t>
      </w:r>
      <w:r w:rsidR="009521BE">
        <w:rPr>
          <w:sz w:val="32"/>
          <w:szCs w:val="32"/>
        </w:rPr>
        <w:t>.</w:t>
      </w:r>
    </w:p>
    <w:p w14:paraId="0592BF5B" w14:textId="64FAFF55" w:rsidR="002D0A70" w:rsidRPr="002E781C" w:rsidRDefault="00AD3BCD" w:rsidP="00AD3BCD">
      <w:pPr>
        <w:pStyle w:val="ListParagraph"/>
        <w:numPr>
          <w:ilvl w:val="0"/>
          <w:numId w:val="5"/>
        </w:numPr>
        <w:rPr>
          <w:sz w:val="32"/>
          <w:szCs w:val="32"/>
        </w:rPr>
      </w:pPr>
      <w:r w:rsidRPr="7998C342">
        <w:rPr>
          <w:sz w:val="32"/>
          <w:szCs w:val="32"/>
        </w:rPr>
        <w:t>As a member of the Macular Society leadership team, contribute positively to our organisational culture and support the development and implementation of our wider organisational strategy and plans.</w:t>
      </w:r>
    </w:p>
    <w:p w14:paraId="776987A5" w14:textId="77777777" w:rsidR="00292FE7" w:rsidRPr="00A11267" w:rsidRDefault="00292FE7" w:rsidP="00292FE7">
      <w:pPr>
        <w:pStyle w:val="ListParagraph"/>
      </w:pPr>
    </w:p>
    <w:p w14:paraId="2685AAC5" w14:textId="2FF192FD" w:rsidR="00292FE7" w:rsidRPr="00A11267" w:rsidRDefault="00292FE7" w:rsidP="00292FE7">
      <w:pPr>
        <w:rPr>
          <w:rFonts w:ascii="Arial" w:hAnsi="Arial" w:cs="Arial"/>
        </w:rPr>
      </w:pPr>
      <w:r w:rsidRPr="00A11267">
        <w:rPr>
          <w:rFonts w:ascii="Arial" w:hAnsi="Arial" w:cs="Arial"/>
        </w:rPr>
        <w:t xml:space="preserve">All </w:t>
      </w:r>
      <w:r w:rsidR="00083611">
        <w:rPr>
          <w:rFonts w:ascii="Arial" w:hAnsi="Arial" w:cs="Arial"/>
        </w:rPr>
        <w:t xml:space="preserve">our team members </w:t>
      </w:r>
      <w:r w:rsidRPr="00A11267">
        <w:rPr>
          <w:rFonts w:ascii="Arial" w:hAnsi="Arial" w:cs="Arial"/>
        </w:rPr>
        <w:t>are expected to comply with Macular Society terms and conditions, rules, policies, procedures, codes of conduct, quality standards, authorisation processes, risk management policies and relevant external regulations.</w:t>
      </w:r>
    </w:p>
    <w:p w14:paraId="70F51BB5" w14:textId="77777777" w:rsidR="00D16571" w:rsidRPr="00A11267" w:rsidRDefault="00D16571" w:rsidP="00292FE7">
      <w:pPr>
        <w:pStyle w:val="Heading2"/>
        <w:rPr>
          <w:rFonts w:ascii="Arial" w:hAnsi="Arial" w:cs="Arial"/>
        </w:rPr>
      </w:pPr>
    </w:p>
    <w:p w14:paraId="584A3519" w14:textId="7635ABCF" w:rsidR="00D15A75" w:rsidRDefault="00D15A75" w:rsidP="00292FE7">
      <w:pPr>
        <w:rPr>
          <w:rFonts w:ascii="Arial" w:hAnsi="Arial" w:cs="Arial"/>
          <w:i/>
          <w:szCs w:val="28"/>
          <w:highlight w:val="yellow"/>
        </w:rPr>
      </w:pPr>
      <w:r w:rsidRPr="00D15A75">
        <w:rPr>
          <w:rFonts w:ascii="Arial" w:hAnsi="Arial" w:cs="Arial"/>
          <w:b/>
          <w:bCs/>
          <w:iCs/>
          <w:szCs w:val="28"/>
        </w:rPr>
        <w:t>About you</w:t>
      </w:r>
    </w:p>
    <w:p w14:paraId="3B322FD4" w14:textId="775C34EC" w:rsidR="00E97BC2" w:rsidRDefault="00E97BC2" w:rsidP="00E97BC2">
      <w:pPr>
        <w:autoSpaceDE w:val="0"/>
        <w:autoSpaceDN w:val="0"/>
        <w:adjustRightInd w:val="0"/>
        <w:spacing w:after="0" w:line="240" w:lineRule="auto"/>
        <w:ind w:left="720" w:hanging="720"/>
        <w:rPr>
          <w:rFonts w:ascii="Arial" w:hAnsi="Arial" w:cs="Arial"/>
        </w:rPr>
      </w:pPr>
      <w:r>
        <w:rPr>
          <w:rFonts w:ascii="Arial" w:hAnsi="Arial" w:cs="Arial"/>
        </w:rPr>
        <w:t>1.</w:t>
      </w:r>
      <w:r w:rsidRPr="00A11267">
        <w:rPr>
          <w:rFonts w:ascii="Arial" w:hAnsi="Arial" w:cs="Arial"/>
        </w:rPr>
        <w:tab/>
      </w:r>
      <w:r>
        <w:rPr>
          <w:rFonts w:ascii="Arial" w:hAnsi="Arial" w:cs="Arial"/>
        </w:rPr>
        <w:t>You will be committed to equality, diversity and inclusion in all aspects of</w:t>
      </w:r>
      <w:r w:rsidR="00083611">
        <w:rPr>
          <w:rFonts w:ascii="Arial" w:hAnsi="Arial" w:cs="Arial"/>
        </w:rPr>
        <w:t xml:space="preserve"> our</w:t>
      </w:r>
      <w:r>
        <w:rPr>
          <w:rFonts w:ascii="Arial" w:hAnsi="Arial" w:cs="Arial"/>
        </w:rPr>
        <w:t xml:space="preserve"> work.</w:t>
      </w:r>
    </w:p>
    <w:p w14:paraId="0F61B1B5" w14:textId="18A31227" w:rsidR="00E97BC2" w:rsidRDefault="00E97BC2" w:rsidP="00E97BC2">
      <w:pPr>
        <w:autoSpaceDE w:val="0"/>
        <w:autoSpaceDN w:val="0"/>
        <w:adjustRightInd w:val="0"/>
        <w:spacing w:after="0" w:line="240" w:lineRule="auto"/>
        <w:ind w:left="720" w:hanging="720"/>
        <w:rPr>
          <w:rFonts w:ascii="Arial" w:hAnsi="Arial" w:cs="Arial"/>
        </w:rPr>
      </w:pPr>
      <w:r>
        <w:rPr>
          <w:rFonts w:ascii="Arial" w:hAnsi="Arial" w:cs="Arial"/>
        </w:rPr>
        <w:t>2.</w:t>
      </w:r>
      <w:r>
        <w:rPr>
          <w:rFonts w:ascii="Arial" w:hAnsi="Arial" w:cs="Arial"/>
        </w:rPr>
        <w:tab/>
        <w:t>Have an open and collaborative approach to work, helping us to achieve our Knowing our stuff value by working with integrity, making informed decisions to be the best we can be to Beat Macular Disease.</w:t>
      </w:r>
    </w:p>
    <w:p w14:paraId="31EB307E" w14:textId="05B6426C" w:rsidR="00E97BC2" w:rsidRDefault="00E97BC2" w:rsidP="00E97BC2">
      <w:pPr>
        <w:autoSpaceDE w:val="0"/>
        <w:autoSpaceDN w:val="0"/>
        <w:adjustRightInd w:val="0"/>
        <w:spacing w:after="0" w:line="240" w:lineRule="auto"/>
        <w:ind w:left="720" w:hanging="720"/>
        <w:rPr>
          <w:rFonts w:ascii="Arial" w:hAnsi="Arial" w:cs="Arial"/>
        </w:rPr>
      </w:pPr>
      <w:r>
        <w:rPr>
          <w:rFonts w:ascii="Arial" w:hAnsi="Arial" w:cs="Arial"/>
        </w:rPr>
        <w:t>3.</w:t>
      </w:r>
      <w:r>
        <w:rPr>
          <w:rFonts w:ascii="Arial" w:hAnsi="Arial" w:cs="Arial"/>
        </w:rPr>
        <w:tab/>
        <w:t>Be able to act with empathy, we provide a caring, approachable and supportive environment for all – we Show We Care by listening to each other and working together.</w:t>
      </w:r>
    </w:p>
    <w:p w14:paraId="26B00D0B" w14:textId="306563CA" w:rsidR="00E97BC2" w:rsidRDefault="00E97BC2" w:rsidP="00E97BC2">
      <w:pPr>
        <w:autoSpaceDE w:val="0"/>
        <w:autoSpaceDN w:val="0"/>
        <w:adjustRightInd w:val="0"/>
        <w:spacing w:after="0" w:line="240" w:lineRule="auto"/>
        <w:ind w:left="720" w:hanging="720"/>
        <w:rPr>
          <w:rFonts w:ascii="Arial" w:hAnsi="Arial" w:cs="Arial"/>
        </w:rPr>
      </w:pPr>
      <w:r>
        <w:rPr>
          <w:rFonts w:ascii="Arial" w:hAnsi="Arial" w:cs="Arial"/>
        </w:rPr>
        <w:t>4.</w:t>
      </w:r>
      <w:r>
        <w:rPr>
          <w:rFonts w:ascii="Arial" w:hAnsi="Arial" w:cs="Arial"/>
        </w:rPr>
        <w:tab/>
        <w:t>Be ambitious in your approach to help Make Things Happen, we are progressive yet supportive</w:t>
      </w:r>
      <w:r w:rsidR="00083611">
        <w:rPr>
          <w:rFonts w:ascii="Arial" w:hAnsi="Arial" w:cs="Arial"/>
        </w:rPr>
        <w:t>,</w:t>
      </w:r>
      <w:r>
        <w:rPr>
          <w:rFonts w:ascii="Arial" w:hAnsi="Arial" w:cs="Arial"/>
        </w:rPr>
        <w:t xml:space="preserve"> and brave in our actions to make the progress that is needed to Beat Macular Disease.</w:t>
      </w:r>
    </w:p>
    <w:p w14:paraId="4AF12C79" w14:textId="3CB210FA" w:rsidR="00E97BC2" w:rsidRDefault="00E97BC2" w:rsidP="00E97BC2">
      <w:pPr>
        <w:autoSpaceDE w:val="0"/>
        <w:autoSpaceDN w:val="0"/>
        <w:adjustRightInd w:val="0"/>
        <w:spacing w:after="0" w:line="240" w:lineRule="auto"/>
        <w:ind w:left="720" w:hanging="720"/>
        <w:rPr>
          <w:rFonts w:ascii="Arial" w:hAnsi="Arial" w:cs="Arial"/>
        </w:rPr>
      </w:pPr>
      <w:r>
        <w:rPr>
          <w:rFonts w:ascii="Arial" w:hAnsi="Arial" w:cs="Arial"/>
        </w:rPr>
        <w:t>5.</w:t>
      </w:r>
      <w:r>
        <w:rPr>
          <w:rFonts w:ascii="Arial" w:hAnsi="Arial" w:cs="Arial"/>
        </w:rPr>
        <w:tab/>
        <w:t xml:space="preserve">Be happy to work in an organisation that puts those we support first, advocate </w:t>
      </w:r>
      <w:r w:rsidRPr="00A11267">
        <w:rPr>
          <w:rFonts w:ascii="Arial" w:hAnsi="Arial" w:cs="Arial"/>
        </w:rPr>
        <w:t>for the Macular Society at all times</w:t>
      </w:r>
      <w:r w:rsidR="00083611">
        <w:rPr>
          <w:rFonts w:ascii="Arial" w:hAnsi="Arial" w:cs="Arial"/>
        </w:rPr>
        <w:t>,</w:t>
      </w:r>
      <w:r w:rsidRPr="00A11267">
        <w:rPr>
          <w:rFonts w:ascii="Arial" w:hAnsi="Arial" w:cs="Arial"/>
        </w:rPr>
        <w:t xml:space="preserve"> and </w:t>
      </w:r>
      <w:r>
        <w:rPr>
          <w:rFonts w:ascii="Arial" w:hAnsi="Arial" w:cs="Arial"/>
        </w:rPr>
        <w:t>be comfortable that all members of the team are fundraisers.</w:t>
      </w:r>
    </w:p>
    <w:p w14:paraId="07C280FF" w14:textId="77777777" w:rsidR="00E97BC2" w:rsidRPr="00E97BC2" w:rsidRDefault="00E97BC2" w:rsidP="00292FE7">
      <w:pPr>
        <w:rPr>
          <w:rFonts w:ascii="Arial" w:hAnsi="Arial" w:cs="Arial"/>
          <w:iCs/>
          <w:szCs w:val="28"/>
          <w:highlight w:val="yellow"/>
        </w:rPr>
      </w:pPr>
    </w:p>
    <w:p w14:paraId="3B4C86FE" w14:textId="77777777" w:rsidR="00E97BC2" w:rsidRPr="00E97BC2" w:rsidRDefault="00E97BC2" w:rsidP="00292FE7">
      <w:pPr>
        <w:rPr>
          <w:rFonts w:ascii="Arial" w:hAnsi="Arial" w:cs="Arial"/>
          <w:iCs/>
          <w:szCs w:val="28"/>
        </w:rPr>
      </w:pPr>
    </w:p>
    <w:p w14:paraId="14DC105D" w14:textId="691F3C4C" w:rsidR="00E97BC2" w:rsidRPr="00E97BC2" w:rsidRDefault="00E97BC2" w:rsidP="00292FE7">
      <w:pPr>
        <w:rPr>
          <w:rFonts w:ascii="Arial" w:hAnsi="Arial" w:cs="Arial"/>
          <w:iCs/>
          <w:szCs w:val="28"/>
        </w:rPr>
      </w:pPr>
      <w:r w:rsidRPr="00E97BC2">
        <w:rPr>
          <w:rFonts w:ascii="Arial" w:hAnsi="Arial" w:cs="Arial"/>
          <w:iCs/>
          <w:szCs w:val="28"/>
        </w:rPr>
        <w:t>Specifically for this role you will have:</w:t>
      </w:r>
    </w:p>
    <w:p w14:paraId="0B4B4287" w14:textId="77777777" w:rsidR="00D16571" w:rsidRPr="00A11267" w:rsidRDefault="00D16571" w:rsidP="00292FE7">
      <w:pPr>
        <w:rPr>
          <w:rFonts w:ascii="Arial" w:hAnsi="Arial" w:cs="Arial"/>
          <w:szCs w:val="28"/>
        </w:rPr>
      </w:pPr>
      <w:r w:rsidRPr="00A11267">
        <w:rPr>
          <w:rFonts w:ascii="Arial" w:hAnsi="Arial" w:cs="Arial"/>
          <w:szCs w:val="28"/>
        </w:rPr>
        <w:t>Knowing Our Stuff</w:t>
      </w:r>
    </w:p>
    <w:p w14:paraId="2F416A3C" w14:textId="77777777" w:rsidR="00A62A7C" w:rsidRDefault="00A62A7C" w:rsidP="00A62A7C">
      <w:pPr>
        <w:numPr>
          <w:ilvl w:val="0"/>
          <w:numId w:val="1"/>
        </w:numPr>
        <w:rPr>
          <w:rFonts w:ascii="Arial" w:hAnsi="Arial" w:cs="Arial"/>
          <w:iCs/>
          <w:szCs w:val="28"/>
        </w:rPr>
      </w:pPr>
      <w:r w:rsidRPr="00902C7D">
        <w:rPr>
          <w:rFonts w:ascii="Arial" w:hAnsi="Arial" w:cs="Arial"/>
          <w:iCs/>
          <w:szCs w:val="28"/>
        </w:rPr>
        <w:t>Knowledge of information seeking with an understanding of how to target, build engagement with, and evaluate content and services.</w:t>
      </w:r>
    </w:p>
    <w:p w14:paraId="7E8A3493" w14:textId="335EB48B" w:rsidR="00DD1768" w:rsidRDefault="00DD1768" w:rsidP="00A62A7C">
      <w:pPr>
        <w:numPr>
          <w:ilvl w:val="0"/>
          <w:numId w:val="1"/>
        </w:numPr>
        <w:rPr>
          <w:rFonts w:ascii="Arial" w:hAnsi="Arial" w:cs="Arial"/>
          <w:iCs/>
          <w:szCs w:val="28"/>
        </w:rPr>
      </w:pPr>
      <w:r>
        <w:rPr>
          <w:rFonts w:ascii="Arial" w:hAnsi="Arial" w:cs="Arial"/>
          <w:iCs/>
          <w:szCs w:val="28"/>
        </w:rPr>
        <w:t xml:space="preserve">An understanding of the role of </w:t>
      </w:r>
      <w:r w:rsidR="00DF7010">
        <w:rPr>
          <w:rFonts w:ascii="Arial" w:hAnsi="Arial" w:cs="Arial"/>
          <w:iCs/>
          <w:szCs w:val="28"/>
        </w:rPr>
        <w:t>patient information in the wider</w:t>
      </w:r>
      <w:r w:rsidR="006C4853">
        <w:rPr>
          <w:rFonts w:ascii="Arial" w:hAnsi="Arial" w:cs="Arial"/>
          <w:iCs/>
          <w:szCs w:val="28"/>
        </w:rPr>
        <w:t xml:space="preserve"> </w:t>
      </w:r>
      <w:r w:rsidR="00DF7010">
        <w:rPr>
          <w:rFonts w:ascii="Arial" w:hAnsi="Arial" w:cs="Arial"/>
          <w:iCs/>
          <w:szCs w:val="28"/>
        </w:rPr>
        <w:t>health ecosystem, and how people living with health conditions can be supported to build their knowledge, skills and confidence.</w:t>
      </w:r>
    </w:p>
    <w:p w14:paraId="38D92580" w14:textId="7E8788B7" w:rsidR="00A04C02" w:rsidRPr="00BC3073" w:rsidRDefault="0085083D" w:rsidP="00BC3073">
      <w:pPr>
        <w:numPr>
          <w:ilvl w:val="0"/>
          <w:numId w:val="1"/>
        </w:numPr>
        <w:rPr>
          <w:rFonts w:ascii="Arial" w:hAnsi="Arial" w:cs="Arial"/>
          <w:iCs/>
          <w:szCs w:val="28"/>
        </w:rPr>
      </w:pPr>
      <w:r>
        <w:rPr>
          <w:rFonts w:ascii="Arial" w:hAnsi="Arial" w:cs="Arial"/>
          <w:iCs/>
          <w:szCs w:val="28"/>
        </w:rPr>
        <w:t xml:space="preserve">An in-depth understanding of macular disease </w:t>
      </w:r>
      <w:r w:rsidR="00E305F1">
        <w:rPr>
          <w:rFonts w:ascii="Arial" w:hAnsi="Arial" w:cs="Arial"/>
          <w:iCs/>
          <w:szCs w:val="28"/>
        </w:rPr>
        <w:t>and its impact on people living with the condition (desirable) or the proven capability to develop such knowledge (essential)</w:t>
      </w:r>
      <w:r w:rsidR="007A4706">
        <w:rPr>
          <w:rFonts w:ascii="Arial" w:hAnsi="Arial" w:cs="Arial"/>
          <w:iCs/>
          <w:szCs w:val="28"/>
        </w:rPr>
        <w:t>.</w:t>
      </w:r>
    </w:p>
    <w:p w14:paraId="4240E0CF" w14:textId="781C5D5D" w:rsidR="00174D67" w:rsidRDefault="00174D67" w:rsidP="11213B0C">
      <w:pPr>
        <w:numPr>
          <w:ilvl w:val="0"/>
          <w:numId w:val="1"/>
        </w:numPr>
        <w:rPr>
          <w:rFonts w:ascii="Arial" w:hAnsi="Arial" w:cs="Arial"/>
        </w:rPr>
      </w:pPr>
      <w:r w:rsidRPr="11213B0C">
        <w:rPr>
          <w:rFonts w:ascii="Arial" w:hAnsi="Arial" w:cs="Arial"/>
        </w:rPr>
        <w:t>Experience of leading the production of high-quality patient information</w:t>
      </w:r>
      <w:r w:rsidR="007B3BB4" w:rsidRPr="11213B0C">
        <w:rPr>
          <w:rFonts w:ascii="Arial" w:hAnsi="Arial" w:cs="Arial"/>
        </w:rPr>
        <w:t xml:space="preserve">, driving excellent </w:t>
      </w:r>
      <w:r w:rsidR="00C87703" w:rsidRPr="11213B0C">
        <w:rPr>
          <w:rFonts w:ascii="Arial" w:hAnsi="Arial" w:cs="Arial"/>
        </w:rPr>
        <w:t>engagement</w:t>
      </w:r>
      <w:r w:rsidRPr="11213B0C">
        <w:rPr>
          <w:rFonts w:ascii="Arial" w:hAnsi="Arial" w:cs="Arial"/>
        </w:rPr>
        <w:t xml:space="preserve"> and </w:t>
      </w:r>
      <w:r w:rsidR="00C87703" w:rsidRPr="11213B0C">
        <w:rPr>
          <w:rFonts w:ascii="Arial" w:hAnsi="Arial" w:cs="Arial"/>
        </w:rPr>
        <w:t xml:space="preserve">ensuring </w:t>
      </w:r>
      <w:r w:rsidRPr="11213B0C">
        <w:rPr>
          <w:rFonts w:ascii="Arial" w:hAnsi="Arial" w:cs="Arial"/>
        </w:rPr>
        <w:t xml:space="preserve">compliance with </w:t>
      </w:r>
      <w:r w:rsidR="007B3BB4" w:rsidRPr="11213B0C">
        <w:rPr>
          <w:rFonts w:ascii="Arial" w:hAnsi="Arial" w:cs="Arial"/>
        </w:rPr>
        <w:t>all relevant quality standards, specifically PIF Tick.</w:t>
      </w:r>
    </w:p>
    <w:p w14:paraId="5690C7D6" w14:textId="68C44D2A" w:rsidR="007A4706" w:rsidRPr="00BC3073" w:rsidRDefault="007A4706" w:rsidP="00BC3073">
      <w:pPr>
        <w:numPr>
          <w:ilvl w:val="0"/>
          <w:numId w:val="1"/>
        </w:numPr>
        <w:rPr>
          <w:rFonts w:ascii="Arial" w:hAnsi="Arial" w:cs="Arial"/>
          <w:iCs/>
          <w:szCs w:val="28"/>
        </w:rPr>
      </w:pPr>
      <w:r>
        <w:rPr>
          <w:rFonts w:ascii="Arial" w:hAnsi="Arial" w:cs="Arial"/>
          <w:iCs/>
          <w:szCs w:val="28"/>
        </w:rPr>
        <w:t>Understanding of</w:t>
      </w:r>
      <w:r w:rsidR="00B57587">
        <w:rPr>
          <w:rFonts w:ascii="Arial" w:hAnsi="Arial" w:cs="Arial"/>
          <w:iCs/>
          <w:szCs w:val="28"/>
        </w:rPr>
        <w:t xml:space="preserve"> the role of</w:t>
      </w:r>
      <w:r>
        <w:rPr>
          <w:rFonts w:ascii="Arial" w:hAnsi="Arial" w:cs="Arial"/>
          <w:iCs/>
          <w:szCs w:val="28"/>
        </w:rPr>
        <w:t xml:space="preserve"> personalisation in information</w:t>
      </w:r>
      <w:r w:rsidR="00B57587">
        <w:rPr>
          <w:rFonts w:ascii="Arial" w:hAnsi="Arial" w:cs="Arial"/>
          <w:iCs/>
          <w:szCs w:val="28"/>
        </w:rPr>
        <w:t xml:space="preserve"> provision,</w:t>
      </w:r>
      <w:r>
        <w:rPr>
          <w:rFonts w:ascii="Arial" w:hAnsi="Arial" w:cs="Arial"/>
          <w:iCs/>
          <w:szCs w:val="28"/>
        </w:rPr>
        <w:t xml:space="preserve"> and how it can practically be achieved.</w:t>
      </w:r>
    </w:p>
    <w:p w14:paraId="5D855FB9" w14:textId="77777777" w:rsidR="00A62A7C" w:rsidRPr="00902C7D" w:rsidRDefault="00A62A7C" w:rsidP="00A62A7C">
      <w:pPr>
        <w:numPr>
          <w:ilvl w:val="0"/>
          <w:numId w:val="1"/>
        </w:numPr>
        <w:rPr>
          <w:rFonts w:ascii="Arial" w:hAnsi="Arial" w:cs="Arial"/>
          <w:iCs/>
          <w:szCs w:val="28"/>
        </w:rPr>
      </w:pPr>
      <w:r w:rsidRPr="00902C7D">
        <w:rPr>
          <w:rFonts w:ascii="Arial" w:hAnsi="Arial" w:cs="Arial"/>
          <w:iCs/>
          <w:szCs w:val="28"/>
        </w:rPr>
        <w:t>Proficiency with digital tools, platforms and technologies relevant to content creation, management and distribution.</w:t>
      </w:r>
    </w:p>
    <w:p w14:paraId="30096FC5" w14:textId="77777777" w:rsidR="00A62A7C" w:rsidRPr="00902C7D" w:rsidRDefault="00A62A7C" w:rsidP="00A62A7C">
      <w:pPr>
        <w:numPr>
          <w:ilvl w:val="0"/>
          <w:numId w:val="1"/>
        </w:numPr>
        <w:rPr>
          <w:rFonts w:ascii="Arial" w:hAnsi="Arial" w:cs="Arial"/>
          <w:iCs/>
          <w:szCs w:val="28"/>
        </w:rPr>
      </w:pPr>
      <w:r w:rsidRPr="00902C7D">
        <w:rPr>
          <w:rFonts w:ascii="Arial" w:hAnsi="Arial" w:cs="Arial"/>
          <w:iCs/>
          <w:szCs w:val="28"/>
        </w:rPr>
        <w:t>Excellent oral and written communication skills, in particular the value of communicating in plain English.</w:t>
      </w:r>
    </w:p>
    <w:p w14:paraId="3B67B9D6" w14:textId="77777777" w:rsidR="00A62A7C" w:rsidRPr="00902C7D" w:rsidRDefault="00A62A7C" w:rsidP="00A62A7C">
      <w:pPr>
        <w:numPr>
          <w:ilvl w:val="0"/>
          <w:numId w:val="1"/>
        </w:numPr>
        <w:rPr>
          <w:rFonts w:ascii="Arial" w:hAnsi="Arial" w:cs="Arial"/>
          <w:iCs/>
          <w:szCs w:val="28"/>
        </w:rPr>
      </w:pPr>
      <w:r w:rsidRPr="00902C7D">
        <w:rPr>
          <w:rFonts w:ascii="Arial" w:hAnsi="Arial" w:cs="Arial"/>
          <w:iCs/>
          <w:szCs w:val="28"/>
        </w:rPr>
        <w:t>A commitment to maintaining confidentiality for the users of the information service and understanding of data governance frameworks and data protection regulations.</w:t>
      </w:r>
    </w:p>
    <w:p w14:paraId="523DFDE0" w14:textId="7D044D8E" w:rsidR="00A62A7C" w:rsidRPr="00A62A7C" w:rsidRDefault="00A62A7C" w:rsidP="00A62A7C">
      <w:pPr>
        <w:numPr>
          <w:ilvl w:val="0"/>
          <w:numId w:val="1"/>
        </w:numPr>
        <w:rPr>
          <w:rFonts w:ascii="Arial" w:hAnsi="Arial" w:cs="Arial"/>
          <w:iCs/>
          <w:szCs w:val="28"/>
        </w:rPr>
      </w:pPr>
      <w:r w:rsidRPr="00902C7D">
        <w:rPr>
          <w:rFonts w:ascii="Arial" w:hAnsi="Arial" w:cs="Arial"/>
          <w:iCs/>
          <w:szCs w:val="28"/>
        </w:rPr>
        <w:t xml:space="preserve">Understanding of clinical </w:t>
      </w:r>
      <w:r>
        <w:rPr>
          <w:rFonts w:ascii="Arial" w:hAnsi="Arial" w:cs="Arial"/>
          <w:iCs/>
          <w:szCs w:val="28"/>
        </w:rPr>
        <w:t>governance</w:t>
      </w:r>
      <w:r w:rsidRPr="00902C7D">
        <w:rPr>
          <w:rFonts w:ascii="Arial" w:hAnsi="Arial" w:cs="Arial"/>
          <w:iCs/>
          <w:szCs w:val="28"/>
        </w:rPr>
        <w:t xml:space="preserve"> and how this applies in a public information service setting</w:t>
      </w:r>
      <w:r w:rsidR="00C87703">
        <w:rPr>
          <w:rFonts w:ascii="Arial" w:hAnsi="Arial" w:cs="Arial"/>
          <w:iCs/>
          <w:szCs w:val="28"/>
        </w:rPr>
        <w:t>, both for written information and in a personalised service</w:t>
      </w:r>
      <w:r w:rsidRPr="00902C7D">
        <w:rPr>
          <w:rFonts w:ascii="Arial" w:hAnsi="Arial" w:cs="Arial"/>
          <w:iCs/>
          <w:szCs w:val="28"/>
        </w:rPr>
        <w:t>.</w:t>
      </w:r>
    </w:p>
    <w:p w14:paraId="037B9C2B" w14:textId="16F6018E" w:rsidR="00D16571" w:rsidRPr="00A11267" w:rsidRDefault="00D16571" w:rsidP="00D16571">
      <w:pPr>
        <w:pStyle w:val="ListParagraph"/>
        <w:numPr>
          <w:ilvl w:val="0"/>
          <w:numId w:val="1"/>
        </w:numPr>
        <w:rPr>
          <w:sz w:val="32"/>
          <w:szCs w:val="32"/>
        </w:rPr>
      </w:pPr>
      <w:r w:rsidRPr="00A11267">
        <w:rPr>
          <w:sz w:val="32"/>
          <w:szCs w:val="32"/>
        </w:rPr>
        <w:t xml:space="preserve">A credible senior professional with </w:t>
      </w:r>
      <w:r w:rsidR="00DF7010">
        <w:rPr>
          <w:sz w:val="32"/>
          <w:szCs w:val="32"/>
        </w:rPr>
        <w:t>strong</w:t>
      </w:r>
      <w:r w:rsidRPr="00A11267">
        <w:rPr>
          <w:sz w:val="32"/>
          <w:szCs w:val="32"/>
        </w:rPr>
        <w:t xml:space="preserve"> influencing skills and a can</w:t>
      </w:r>
      <w:r w:rsidR="00C87703">
        <w:rPr>
          <w:sz w:val="32"/>
          <w:szCs w:val="32"/>
        </w:rPr>
        <w:t>-</w:t>
      </w:r>
      <w:r w:rsidRPr="00A11267">
        <w:rPr>
          <w:sz w:val="32"/>
          <w:szCs w:val="32"/>
        </w:rPr>
        <w:t>do and hands on approach.</w:t>
      </w:r>
    </w:p>
    <w:p w14:paraId="3822C75B" w14:textId="109676DC" w:rsidR="00D16571" w:rsidRPr="00A11267" w:rsidRDefault="00D16571" w:rsidP="007C0CCE">
      <w:pPr>
        <w:pStyle w:val="ListParagraph"/>
        <w:rPr>
          <w:sz w:val="32"/>
          <w:szCs w:val="32"/>
        </w:rPr>
      </w:pPr>
    </w:p>
    <w:p w14:paraId="2946CE91" w14:textId="77777777" w:rsidR="00D16571" w:rsidRPr="00A11267" w:rsidRDefault="00D16571" w:rsidP="00292FE7">
      <w:pPr>
        <w:rPr>
          <w:rFonts w:ascii="Arial" w:hAnsi="Arial" w:cs="Arial"/>
          <w:szCs w:val="28"/>
        </w:rPr>
      </w:pPr>
    </w:p>
    <w:p w14:paraId="1C6F68B8" w14:textId="77777777" w:rsidR="00D16571" w:rsidRPr="00A11267" w:rsidRDefault="00D16571" w:rsidP="00292FE7">
      <w:pPr>
        <w:rPr>
          <w:rFonts w:ascii="Arial" w:hAnsi="Arial" w:cs="Arial"/>
          <w:szCs w:val="28"/>
        </w:rPr>
      </w:pPr>
      <w:r w:rsidRPr="00A11267">
        <w:rPr>
          <w:rFonts w:ascii="Arial" w:hAnsi="Arial" w:cs="Arial"/>
          <w:szCs w:val="28"/>
        </w:rPr>
        <w:lastRenderedPageBreak/>
        <w:t>Making It Happen</w:t>
      </w:r>
    </w:p>
    <w:p w14:paraId="3EEFE672" w14:textId="77777777" w:rsidR="00A62A7C" w:rsidRDefault="00A62A7C" w:rsidP="00A62A7C">
      <w:pPr>
        <w:numPr>
          <w:ilvl w:val="0"/>
          <w:numId w:val="1"/>
        </w:numPr>
        <w:rPr>
          <w:rFonts w:ascii="Arial" w:hAnsi="Arial" w:cs="Arial"/>
          <w:iCs/>
          <w:szCs w:val="28"/>
        </w:rPr>
      </w:pPr>
      <w:r w:rsidRPr="00902C7D">
        <w:rPr>
          <w:rFonts w:ascii="Arial" w:hAnsi="Arial" w:cs="Arial"/>
          <w:iCs/>
          <w:szCs w:val="28"/>
        </w:rPr>
        <w:t>Strategic thinking - ability to develop and deliver clear content and channel strategy aligned with organisational goals and audience needs.</w:t>
      </w:r>
    </w:p>
    <w:p w14:paraId="2CAC0FEF" w14:textId="63162900" w:rsidR="003F425F" w:rsidRDefault="003F425F" w:rsidP="00A62A7C">
      <w:pPr>
        <w:numPr>
          <w:ilvl w:val="0"/>
          <w:numId w:val="1"/>
        </w:numPr>
        <w:rPr>
          <w:rFonts w:ascii="Arial" w:hAnsi="Arial" w:cs="Arial"/>
          <w:iCs/>
          <w:szCs w:val="28"/>
        </w:rPr>
      </w:pPr>
      <w:r>
        <w:rPr>
          <w:rFonts w:ascii="Arial" w:hAnsi="Arial" w:cs="Arial"/>
          <w:iCs/>
          <w:szCs w:val="28"/>
        </w:rPr>
        <w:t>Experience in leading innovation in service delivery, and translating understanding of patient need into high-quality, responsive services.</w:t>
      </w:r>
    </w:p>
    <w:p w14:paraId="4CC1B302" w14:textId="7F6D552C" w:rsidR="00D05622" w:rsidRDefault="00B10A25" w:rsidP="00A62A7C">
      <w:pPr>
        <w:numPr>
          <w:ilvl w:val="0"/>
          <w:numId w:val="1"/>
        </w:numPr>
        <w:rPr>
          <w:rFonts w:ascii="Arial" w:hAnsi="Arial" w:cs="Arial"/>
          <w:iCs/>
          <w:szCs w:val="28"/>
        </w:rPr>
      </w:pPr>
      <w:r>
        <w:rPr>
          <w:rFonts w:ascii="Arial" w:hAnsi="Arial" w:cs="Arial"/>
          <w:iCs/>
          <w:szCs w:val="28"/>
        </w:rPr>
        <w:t xml:space="preserve">Ability to use reporting to drive improvement, inform service innovation </w:t>
      </w:r>
      <w:r w:rsidR="009B7AA0">
        <w:rPr>
          <w:rFonts w:ascii="Arial" w:hAnsi="Arial" w:cs="Arial"/>
          <w:iCs/>
          <w:szCs w:val="28"/>
        </w:rPr>
        <w:t>and wider decision-making</w:t>
      </w:r>
      <w:r w:rsidR="004C0835">
        <w:rPr>
          <w:rFonts w:ascii="Arial" w:hAnsi="Arial" w:cs="Arial"/>
          <w:iCs/>
          <w:szCs w:val="28"/>
        </w:rPr>
        <w:t>.</w:t>
      </w:r>
    </w:p>
    <w:p w14:paraId="454A7954" w14:textId="7D6183F5" w:rsidR="00995707" w:rsidRDefault="00995707" w:rsidP="00995707">
      <w:pPr>
        <w:numPr>
          <w:ilvl w:val="0"/>
          <w:numId w:val="1"/>
        </w:numPr>
        <w:rPr>
          <w:rFonts w:ascii="Arial" w:hAnsi="Arial" w:cs="Arial"/>
        </w:rPr>
      </w:pPr>
      <w:r w:rsidRPr="7998C342">
        <w:rPr>
          <w:rFonts w:ascii="Arial" w:hAnsi="Arial" w:cs="Arial"/>
        </w:rPr>
        <w:t>Proven ability to translate user insights into service improvement or innovation</w:t>
      </w:r>
      <w:r w:rsidR="00ED11FF">
        <w:rPr>
          <w:rFonts w:ascii="Arial" w:hAnsi="Arial" w:cs="Arial"/>
        </w:rPr>
        <w:t>.</w:t>
      </w:r>
    </w:p>
    <w:p w14:paraId="163857F3" w14:textId="4B6E526C" w:rsidR="00995707" w:rsidRPr="00995707" w:rsidRDefault="00995707" w:rsidP="00995707">
      <w:pPr>
        <w:numPr>
          <w:ilvl w:val="0"/>
          <w:numId w:val="1"/>
        </w:numPr>
        <w:rPr>
          <w:rFonts w:ascii="Arial" w:hAnsi="Arial" w:cs="Arial"/>
        </w:rPr>
      </w:pPr>
      <w:r w:rsidRPr="7998C342">
        <w:rPr>
          <w:rFonts w:ascii="Arial" w:hAnsi="Arial" w:cs="Arial"/>
        </w:rPr>
        <w:t>Experience of working in partnership with fundraising colleagues to secure restricted funding for services</w:t>
      </w:r>
      <w:r w:rsidR="00ED11FF">
        <w:rPr>
          <w:rFonts w:ascii="Arial" w:hAnsi="Arial" w:cs="Arial"/>
        </w:rPr>
        <w:t>.</w:t>
      </w:r>
    </w:p>
    <w:p w14:paraId="3BBF4E3C" w14:textId="109C1784" w:rsidR="009A24FF" w:rsidRPr="00902C7D" w:rsidRDefault="009A24FF" w:rsidP="00A62A7C">
      <w:pPr>
        <w:numPr>
          <w:ilvl w:val="0"/>
          <w:numId w:val="1"/>
        </w:numPr>
        <w:rPr>
          <w:rFonts w:ascii="Arial" w:hAnsi="Arial" w:cs="Arial"/>
          <w:iCs/>
          <w:szCs w:val="28"/>
        </w:rPr>
      </w:pPr>
      <w:r>
        <w:rPr>
          <w:rFonts w:ascii="Arial" w:hAnsi="Arial" w:cs="Arial"/>
          <w:iCs/>
          <w:szCs w:val="28"/>
        </w:rPr>
        <w:t>Ability to establish marketing strategies to significantly grow the reach of information services</w:t>
      </w:r>
      <w:r w:rsidR="004C0835">
        <w:rPr>
          <w:rFonts w:ascii="Arial" w:hAnsi="Arial" w:cs="Arial"/>
          <w:iCs/>
          <w:szCs w:val="28"/>
        </w:rPr>
        <w:t>.</w:t>
      </w:r>
    </w:p>
    <w:p w14:paraId="2C10BEA3" w14:textId="21FCAB15" w:rsidR="006D315A" w:rsidRPr="00902C7D" w:rsidRDefault="006D315A" w:rsidP="00A62A7C">
      <w:pPr>
        <w:numPr>
          <w:ilvl w:val="0"/>
          <w:numId w:val="1"/>
        </w:numPr>
        <w:rPr>
          <w:rFonts w:ascii="Arial" w:hAnsi="Arial" w:cs="Arial"/>
          <w:iCs/>
          <w:szCs w:val="28"/>
        </w:rPr>
      </w:pPr>
      <w:r>
        <w:rPr>
          <w:rFonts w:ascii="Arial" w:hAnsi="Arial" w:cs="Arial"/>
          <w:iCs/>
          <w:szCs w:val="28"/>
        </w:rPr>
        <w:t>Ability to create and curate information journeys to support users at key stages of their journey.</w:t>
      </w:r>
    </w:p>
    <w:p w14:paraId="14687158" w14:textId="3945A9F6" w:rsidR="00A62A7C" w:rsidRPr="00902C7D" w:rsidRDefault="00A62A7C" w:rsidP="00A62A7C">
      <w:pPr>
        <w:numPr>
          <w:ilvl w:val="0"/>
          <w:numId w:val="1"/>
        </w:numPr>
        <w:rPr>
          <w:rFonts w:ascii="Arial" w:hAnsi="Arial" w:cs="Arial"/>
          <w:iCs/>
          <w:szCs w:val="28"/>
        </w:rPr>
      </w:pPr>
      <w:r w:rsidRPr="00902C7D">
        <w:rPr>
          <w:rFonts w:ascii="Arial" w:hAnsi="Arial" w:cs="Arial"/>
          <w:iCs/>
          <w:szCs w:val="28"/>
        </w:rPr>
        <w:t>Flexibility to quickly adapt to new trends</w:t>
      </w:r>
      <w:r w:rsidR="00347813">
        <w:rPr>
          <w:rFonts w:ascii="Arial" w:hAnsi="Arial" w:cs="Arial"/>
          <w:iCs/>
          <w:szCs w:val="28"/>
        </w:rPr>
        <w:t xml:space="preserve"> and</w:t>
      </w:r>
      <w:r w:rsidRPr="00902C7D">
        <w:rPr>
          <w:rFonts w:ascii="Arial" w:hAnsi="Arial" w:cs="Arial"/>
          <w:iCs/>
          <w:szCs w:val="28"/>
        </w:rPr>
        <w:t xml:space="preserve"> technologies.</w:t>
      </w:r>
    </w:p>
    <w:p w14:paraId="5136D0AA" w14:textId="70ECD80A" w:rsidR="00A62A7C" w:rsidRPr="00A62A7C" w:rsidRDefault="00A62A7C" w:rsidP="00A62A7C">
      <w:pPr>
        <w:numPr>
          <w:ilvl w:val="0"/>
          <w:numId w:val="1"/>
        </w:numPr>
        <w:rPr>
          <w:rFonts w:ascii="Arial" w:hAnsi="Arial" w:cs="Arial"/>
          <w:iCs/>
          <w:szCs w:val="28"/>
        </w:rPr>
      </w:pPr>
      <w:r w:rsidRPr="00902C7D">
        <w:rPr>
          <w:rFonts w:ascii="Arial" w:hAnsi="Arial" w:cs="Arial"/>
          <w:iCs/>
          <w:szCs w:val="28"/>
        </w:rPr>
        <w:t>Experience of setting and managing budgets, and an understanding of practicing in a cost-effective way.</w:t>
      </w:r>
    </w:p>
    <w:p w14:paraId="79111EBA" w14:textId="19C5B82A" w:rsidR="00292FE7" w:rsidRPr="009A6D63" w:rsidRDefault="00292FE7" w:rsidP="009A6D63">
      <w:pPr>
        <w:numPr>
          <w:ilvl w:val="0"/>
          <w:numId w:val="1"/>
        </w:numPr>
        <w:rPr>
          <w:rFonts w:ascii="Arial" w:hAnsi="Arial" w:cs="Arial"/>
          <w:iCs/>
          <w:szCs w:val="28"/>
        </w:rPr>
      </w:pPr>
      <w:r w:rsidRPr="009A6D63">
        <w:rPr>
          <w:rFonts w:ascii="Arial" w:hAnsi="Arial" w:cs="Arial"/>
          <w:iCs/>
          <w:szCs w:val="28"/>
        </w:rPr>
        <w:t>Excellent programme delivery skills and ability to manage diverse and demanding workloads.</w:t>
      </w:r>
    </w:p>
    <w:p w14:paraId="20D4B524" w14:textId="77777777" w:rsidR="00292FE7" w:rsidRPr="009A6D63" w:rsidRDefault="00292FE7" w:rsidP="009A6D63">
      <w:pPr>
        <w:numPr>
          <w:ilvl w:val="0"/>
          <w:numId w:val="1"/>
        </w:numPr>
        <w:rPr>
          <w:rFonts w:ascii="Arial" w:hAnsi="Arial" w:cs="Arial"/>
          <w:iCs/>
          <w:szCs w:val="28"/>
        </w:rPr>
      </w:pPr>
      <w:r w:rsidRPr="009A6D63">
        <w:rPr>
          <w:rFonts w:ascii="Arial" w:hAnsi="Arial" w:cs="Arial"/>
          <w:iCs/>
          <w:szCs w:val="28"/>
        </w:rPr>
        <w:t>Ability to work independently under own initiative and cooperatively as part of a team</w:t>
      </w:r>
    </w:p>
    <w:p w14:paraId="1B35EB64" w14:textId="77777777" w:rsidR="00292FE7" w:rsidRPr="009A6D63" w:rsidRDefault="00292FE7" w:rsidP="009A6D63">
      <w:pPr>
        <w:numPr>
          <w:ilvl w:val="0"/>
          <w:numId w:val="1"/>
        </w:numPr>
        <w:rPr>
          <w:rFonts w:ascii="Arial" w:hAnsi="Arial" w:cs="Arial"/>
          <w:iCs/>
          <w:szCs w:val="28"/>
        </w:rPr>
      </w:pPr>
      <w:r w:rsidRPr="009A6D63">
        <w:rPr>
          <w:rFonts w:ascii="Arial" w:hAnsi="Arial" w:cs="Arial"/>
          <w:iCs/>
          <w:szCs w:val="28"/>
        </w:rPr>
        <w:t>Ability to multitask and prioritise multiple projects and work streams.</w:t>
      </w:r>
    </w:p>
    <w:p w14:paraId="7E940F7A" w14:textId="77777777" w:rsidR="00292FE7" w:rsidRPr="009A6D63" w:rsidRDefault="00292FE7" w:rsidP="009A6D63">
      <w:pPr>
        <w:numPr>
          <w:ilvl w:val="0"/>
          <w:numId w:val="1"/>
        </w:numPr>
        <w:rPr>
          <w:rFonts w:ascii="Arial" w:hAnsi="Arial" w:cs="Arial"/>
          <w:iCs/>
          <w:szCs w:val="28"/>
        </w:rPr>
      </w:pPr>
      <w:r w:rsidRPr="009A6D63">
        <w:rPr>
          <w:rFonts w:ascii="Arial" w:hAnsi="Arial" w:cs="Arial"/>
          <w:iCs/>
          <w:szCs w:val="28"/>
        </w:rPr>
        <w:t xml:space="preserve">Strong IT skills including Word, Excel, PowerPoint, Outlook. </w:t>
      </w:r>
    </w:p>
    <w:p w14:paraId="1122A559" w14:textId="77777777" w:rsidR="00292FE7" w:rsidRPr="00A11267" w:rsidRDefault="00292FE7" w:rsidP="00292FE7">
      <w:pPr>
        <w:rPr>
          <w:rFonts w:ascii="Arial" w:hAnsi="Arial" w:cs="Arial"/>
          <w:szCs w:val="28"/>
        </w:rPr>
      </w:pPr>
    </w:p>
    <w:p w14:paraId="792DFBB4" w14:textId="77777777" w:rsidR="00D16571" w:rsidRPr="00A11267" w:rsidRDefault="00D16571" w:rsidP="00D16571">
      <w:pPr>
        <w:rPr>
          <w:rFonts w:ascii="Arial" w:hAnsi="Arial" w:cs="Arial"/>
          <w:szCs w:val="28"/>
        </w:rPr>
      </w:pPr>
      <w:r w:rsidRPr="00A11267">
        <w:rPr>
          <w:rFonts w:ascii="Arial" w:hAnsi="Arial" w:cs="Arial"/>
          <w:szCs w:val="28"/>
        </w:rPr>
        <w:t>Showing We Care</w:t>
      </w:r>
    </w:p>
    <w:p w14:paraId="01D28E16" w14:textId="7190717F" w:rsidR="009D5300" w:rsidRPr="00195D7A" w:rsidRDefault="009D5300" w:rsidP="004C0835">
      <w:pPr>
        <w:numPr>
          <w:ilvl w:val="0"/>
          <w:numId w:val="1"/>
        </w:numPr>
        <w:rPr>
          <w:iCs/>
          <w:szCs w:val="28"/>
        </w:rPr>
      </w:pPr>
      <w:r w:rsidRPr="004C0835">
        <w:rPr>
          <w:rFonts w:ascii="Arial" w:hAnsi="Arial" w:cs="Arial"/>
          <w:szCs w:val="28"/>
        </w:rPr>
        <w:lastRenderedPageBreak/>
        <w:t xml:space="preserve">Excellent leadership skills, </w:t>
      </w:r>
      <w:r w:rsidR="00B23462" w:rsidRPr="004C0835">
        <w:rPr>
          <w:rFonts w:ascii="Arial" w:hAnsi="Arial" w:cs="Arial"/>
          <w:szCs w:val="28"/>
        </w:rPr>
        <w:t>including evidence of fostering a challenging and supportive team culture and</w:t>
      </w:r>
      <w:r w:rsidR="001A44FC" w:rsidRPr="004C0835">
        <w:rPr>
          <w:rFonts w:ascii="Arial" w:hAnsi="Arial" w:cs="Arial"/>
          <w:szCs w:val="28"/>
        </w:rPr>
        <w:t xml:space="preserve"> flexing style to meet</w:t>
      </w:r>
      <w:r w:rsidR="00B23462" w:rsidRPr="004C0835">
        <w:rPr>
          <w:rFonts w:ascii="Arial" w:hAnsi="Arial" w:cs="Arial"/>
          <w:szCs w:val="28"/>
        </w:rPr>
        <w:t xml:space="preserve"> the</w:t>
      </w:r>
      <w:r w:rsidR="001A44FC" w:rsidRPr="004C0835">
        <w:rPr>
          <w:rFonts w:ascii="Arial" w:hAnsi="Arial" w:cs="Arial"/>
          <w:szCs w:val="28"/>
        </w:rPr>
        <w:t xml:space="preserve"> </w:t>
      </w:r>
      <w:r w:rsidR="00B23462" w:rsidRPr="004C0835">
        <w:rPr>
          <w:rFonts w:ascii="Arial" w:hAnsi="Arial" w:cs="Arial"/>
          <w:szCs w:val="28"/>
        </w:rPr>
        <w:t>needs of individuals.</w:t>
      </w:r>
    </w:p>
    <w:p w14:paraId="741E2751" w14:textId="56C94114" w:rsidR="00D16571" w:rsidRPr="00195D7A" w:rsidRDefault="00D16571" w:rsidP="004C0835">
      <w:pPr>
        <w:numPr>
          <w:ilvl w:val="0"/>
          <w:numId w:val="1"/>
        </w:numPr>
        <w:rPr>
          <w:iCs/>
          <w:szCs w:val="28"/>
        </w:rPr>
      </w:pPr>
      <w:r w:rsidRPr="004C0835">
        <w:rPr>
          <w:rFonts w:ascii="Arial" w:hAnsi="Arial" w:cs="Arial"/>
          <w:szCs w:val="28"/>
        </w:rPr>
        <w:t>Excellent team working and collaborative working skills and the ability to develop effective partnerships.</w:t>
      </w:r>
    </w:p>
    <w:p w14:paraId="43D7433D" w14:textId="77777777" w:rsidR="00D16571" w:rsidRPr="00195D7A" w:rsidRDefault="00D16571" w:rsidP="004C0835">
      <w:pPr>
        <w:numPr>
          <w:ilvl w:val="0"/>
          <w:numId w:val="1"/>
        </w:numPr>
        <w:rPr>
          <w:iCs/>
          <w:szCs w:val="28"/>
        </w:rPr>
      </w:pPr>
      <w:r w:rsidRPr="004C0835">
        <w:rPr>
          <w:rFonts w:ascii="Arial" w:hAnsi="Arial" w:cs="Arial"/>
          <w:szCs w:val="28"/>
        </w:rPr>
        <w:t>Commitment to high standards in all areas of work.</w:t>
      </w:r>
    </w:p>
    <w:p w14:paraId="040C7AB7" w14:textId="7B0054FC" w:rsidR="00F14A25" w:rsidRPr="00195D7A" w:rsidRDefault="00F14A25" w:rsidP="004C0835">
      <w:pPr>
        <w:numPr>
          <w:ilvl w:val="0"/>
          <w:numId w:val="1"/>
        </w:numPr>
        <w:rPr>
          <w:iCs/>
          <w:szCs w:val="28"/>
        </w:rPr>
      </w:pPr>
      <w:r w:rsidRPr="004C0835">
        <w:rPr>
          <w:rFonts w:ascii="Arial" w:hAnsi="Arial" w:cs="Arial"/>
          <w:szCs w:val="28"/>
        </w:rPr>
        <w:t>Evidence of creating a high performing team environment with positive attitudes, culture and behaviours</w:t>
      </w:r>
      <w:r w:rsidR="009D5300" w:rsidRPr="004C0835">
        <w:rPr>
          <w:rFonts w:ascii="Arial" w:hAnsi="Arial" w:cs="Arial"/>
          <w:szCs w:val="28"/>
        </w:rPr>
        <w:t>.</w:t>
      </w:r>
    </w:p>
    <w:p w14:paraId="19D7FD74" w14:textId="517536F0" w:rsidR="00F14A25" w:rsidRDefault="00A62A7C" w:rsidP="00F14A25">
      <w:pPr>
        <w:numPr>
          <w:ilvl w:val="0"/>
          <w:numId w:val="1"/>
        </w:numPr>
        <w:rPr>
          <w:rFonts w:ascii="Arial" w:hAnsi="Arial" w:cs="Arial"/>
          <w:iCs/>
          <w:szCs w:val="28"/>
        </w:rPr>
      </w:pPr>
      <w:r w:rsidRPr="00902C7D">
        <w:rPr>
          <w:rFonts w:ascii="Arial" w:hAnsi="Arial" w:cs="Arial"/>
          <w:iCs/>
          <w:szCs w:val="28"/>
        </w:rPr>
        <w:t>Team leadership experience in a complex and/or change environment.</w:t>
      </w:r>
    </w:p>
    <w:p w14:paraId="2A614345" w14:textId="5C66C8DF" w:rsidR="00A62A7C" w:rsidRPr="00F14A25" w:rsidRDefault="00A62A7C" w:rsidP="00F14A25">
      <w:pPr>
        <w:numPr>
          <w:ilvl w:val="0"/>
          <w:numId w:val="1"/>
        </w:numPr>
        <w:rPr>
          <w:rFonts w:ascii="Arial" w:hAnsi="Arial" w:cs="Arial"/>
          <w:iCs/>
          <w:szCs w:val="28"/>
        </w:rPr>
      </w:pPr>
      <w:r w:rsidRPr="00902C7D">
        <w:rPr>
          <w:rFonts w:ascii="Arial" w:hAnsi="Arial" w:cs="Arial"/>
          <w:iCs/>
          <w:szCs w:val="28"/>
        </w:rPr>
        <w:t>Excellent interpersonal skills, with the ability to engage and collaborate with internal and external stakeholders at all levels.</w:t>
      </w:r>
    </w:p>
    <w:p w14:paraId="343B5BE5" w14:textId="77777777" w:rsidR="00D16571" w:rsidRPr="00A11267" w:rsidRDefault="00D16571" w:rsidP="00292FE7">
      <w:pPr>
        <w:rPr>
          <w:rFonts w:ascii="Arial" w:hAnsi="Arial" w:cs="Arial"/>
          <w:szCs w:val="28"/>
        </w:rPr>
      </w:pPr>
    </w:p>
    <w:p w14:paraId="742AB740" w14:textId="77777777" w:rsidR="00292FE7" w:rsidRPr="00A11267" w:rsidRDefault="00292FE7" w:rsidP="00292FE7">
      <w:pPr>
        <w:rPr>
          <w:rFonts w:ascii="Arial" w:hAnsi="Arial" w:cs="Arial"/>
          <w:szCs w:val="28"/>
        </w:rPr>
      </w:pPr>
    </w:p>
    <w:p w14:paraId="25C519A6" w14:textId="77777777" w:rsidR="00292FE7" w:rsidRPr="00A11267" w:rsidRDefault="00292FE7" w:rsidP="00292FE7">
      <w:pPr>
        <w:rPr>
          <w:rFonts w:ascii="Arial" w:hAnsi="Arial" w:cs="Arial"/>
          <w:szCs w:val="28"/>
        </w:rPr>
      </w:pPr>
      <w:r w:rsidRPr="00A11267">
        <w:rPr>
          <w:rFonts w:ascii="Arial" w:hAnsi="Arial" w:cs="Arial"/>
          <w:szCs w:val="28"/>
        </w:rPr>
        <w:t>Eligibility to work in the UK:</w:t>
      </w:r>
    </w:p>
    <w:p w14:paraId="1575B17A" w14:textId="77777777" w:rsidR="00292FE7" w:rsidRPr="00A11267" w:rsidRDefault="00292FE7" w:rsidP="00292FE7">
      <w:pPr>
        <w:rPr>
          <w:rFonts w:ascii="Arial" w:hAnsi="Arial" w:cs="Arial"/>
          <w:szCs w:val="28"/>
        </w:rPr>
      </w:pPr>
      <w:r w:rsidRPr="00A11267">
        <w:rPr>
          <w:rFonts w:ascii="Arial" w:hAnsi="Arial" w:cs="Arial"/>
          <w:szCs w:val="28"/>
        </w:rPr>
        <w:t>Proof of identity and eligibility to work in the UK.</w:t>
      </w:r>
    </w:p>
    <w:p w14:paraId="5F264353" w14:textId="77777777" w:rsidR="00292FE7" w:rsidRPr="00A11267" w:rsidRDefault="00292FE7" w:rsidP="00292FE7">
      <w:pPr>
        <w:rPr>
          <w:rFonts w:ascii="Arial" w:hAnsi="Arial" w:cs="Arial"/>
          <w:szCs w:val="28"/>
        </w:rPr>
      </w:pPr>
    </w:p>
    <w:p w14:paraId="59F1B539" w14:textId="77777777" w:rsidR="00292FE7" w:rsidRPr="00A11267" w:rsidRDefault="00292FE7" w:rsidP="00292FE7">
      <w:pPr>
        <w:pStyle w:val="Heading2"/>
        <w:rPr>
          <w:rFonts w:ascii="Arial" w:hAnsi="Arial" w:cs="Arial"/>
        </w:rPr>
      </w:pPr>
      <w:r w:rsidRPr="00A11267">
        <w:rPr>
          <w:rFonts w:ascii="Arial" w:hAnsi="Arial" w:cs="Arial"/>
        </w:rPr>
        <w:t>Volunteering:</w:t>
      </w:r>
    </w:p>
    <w:p w14:paraId="28C21F07" w14:textId="77777777" w:rsidR="00292FE7" w:rsidRPr="00A11267" w:rsidRDefault="00292FE7" w:rsidP="00292FE7">
      <w:pPr>
        <w:rPr>
          <w:rFonts w:ascii="Arial" w:hAnsi="Arial" w:cs="Arial"/>
          <w:szCs w:val="28"/>
        </w:rPr>
      </w:pPr>
      <w:r w:rsidRPr="00A11267">
        <w:rPr>
          <w:rFonts w:ascii="Arial" w:hAnsi="Arial" w:cs="Arial"/>
          <w:szCs w:val="28"/>
        </w:rPr>
        <w:t>From time to time you may be asked to support / volunteer your time (TOIL available) at Macular Society events that take place outside of normal working hours.</w:t>
      </w:r>
    </w:p>
    <w:p w14:paraId="3A2D28C9" w14:textId="77777777" w:rsidR="00292FE7" w:rsidRPr="00A11267" w:rsidRDefault="00292FE7" w:rsidP="00292FE7">
      <w:pPr>
        <w:rPr>
          <w:rFonts w:ascii="Arial" w:hAnsi="Arial" w:cs="Arial"/>
          <w:szCs w:val="28"/>
        </w:rPr>
      </w:pPr>
    </w:p>
    <w:p w14:paraId="7182674E" w14:textId="77777777" w:rsidR="00292FE7" w:rsidRPr="00A11267" w:rsidRDefault="00292FE7" w:rsidP="00292FE7">
      <w:pPr>
        <w:pStyle w:val="Heading2"/>
        <w:rPr>
          <w:rFonts w:ascii="Arial" w:hAnsi="Arial" w:cs="Arial"/>
        </w:rPr>
      </w:pPr>
      <w:r w:rsidRPr="00A11267">
        <w:rPr>
          <w:rFonts w:ascii="Arial" w:hAnsi="Arial" w:cs="Arial"/>
        </w:rPr>
        <w:t>Safeguarding:</w:t>
      </w:r>
    </w:p>
    <w:p w14:paraId="32C215B2" w14:textId="77777777" w:rsidR="00292FE7" w:rsidRPr="00A11267" w:rsidRDefault="00292FE7" w:rsidP="00292FE7">
      <w:pPr>
        <w:rPr>
          <w:rFonts w:ascii="Arial" w:hAnsi="Arial" w:cs="Arial"/>
          <w:szCs w:val="28"/>
        </w:rPr>
      </w:pPr>
      <w:r w:rsidRPr="00A11267">
        <w:rPr>
          <w:rFonts w:ascii="Arial" w:hAnsi="Arial" w:cs="Arial"/>
          <w:szCs w:val="28"/>
        </w:rPr>
        <w:t>The Macular Society is committed to safeguarding and promoting the welfare of all children, young people and vulnerable adults with whom we work. We expect all of our employees and volunteers to demonstrate this commitment.</w:t>
      </w:r>
    </w:p>
    <w:p w14:paraId="5AC718F7" w14:textId="3FD263BD" w:rsidR="00292FE7" w:rsidRPr="00A11267" w:rsidRDefault="00083611" w:rsidP="00292FE7">
      <w:pPr>
        <w:rPr>
          <w:rFonts w:ascii="Arial" w:hAnsi="Arial" w:cs="Arial"/>
        </w:rPr>
      </w:pPr>
      <w:r>
        <w:rPr>
          <w:rFonts w:ascii="Arial" w:hAnsi="Arial" w:cs="Arial"/>
        </w:rPr>
        <w:t xml:space="preserve">You are </w:t>
      </w:r>
      <w:r w:rsidR="00292FE7" w:rsidRPr="00A11267">
        <w:rPr>
          <w:rFonts w:ascii="Arial" w:hAnsi="Arial" w:cs="Arial"/>
        </w:rPr>
        <w:t>required to carry out other such duties as may</w:t>
      </w:r>
      <w:r>
        <w:rPr>
          <w:rFonts w:ascii="Arial" w:hAnsi="Arial" w:cs="Arial"/>
        </w:rPr>
        <w:t xml:space="preserve"> </w:t>
      </w:r>
      <w:r w:rsidR="00292FE7" w:rsidRPr="00A11267">
        <w:rPr>
          <w:rFonts w:ascii="Arial" w:hAnsi="Arial" w:cs="Arial"/>
        </w:rPr>
        <w:t xml:space="preserve">reasonably be required, </w:t>
      </w:r>
      <w:r>
        <w:rPr>
          <w:rFonts w:ascii="Arial" w:hAnsi="Arial" w:cs="Arial"/>
        </w:rPr>
        <w:t>relevant to the role.</w:t>
      </w:r>
      <w:r w:rsidR="00292FE7" w:rsidRPr="00A11267">
        <w:rPr>
          <w:rFonts w:ascii="Arial" w:hAnsi="Arial" w:cs="Arial"/>
        </w:rPr>
        <w:t xml:space="preserve"> </w:t>
      </w:r>
    </w:p>
    <w:p w14:paraId="2315AAA0" w14:textId="26748139" w:rsidR="00292FE7" w:rsidRPr="00A11267" w:rsidRDefault="00292FE7" w:rsidP="00292FE7">
      <w:pPr>
        <w:rPr>
          <w:rFonts w:ascii="Arial" w:hAnsi="Arial" w:cs="Arial"/>
        </w:rPr>
      </w:pPr>
      <w:r w:rsidRPr="00A11267">
        <w:rPr>
          <w:rFonts w:ascii="Arial" w:hAnsi="Arial" w:cs="Arial"/>
        </w:rPr>
        <w:lastRenderedPageBreak/>
        <w:t xml:space="preserve">This job </w:t>
      </w:r>
      <w:r w:rsidR="00083611">
        <w:rPr>
          <w:rFonts w:ascii="Arial" w:hAnsi="Arial" w:cs="Arial"/>
        </w:rPr>
        <w:t xml:space="preserve">description </w:t>
      </w:r>
      <w:r w:rsidRPr="00A11267">
        <w:rPr>
          <w:rFonts w:ascii="Arial" w:hAnsi="Arial" w:cs="Arial"/>
        </w:rPr>
        <w:t>is accurate as at the date shown below. In consultation</w:t>
      </w:r>
      <w:r w:rsidR="00083611">
        <w:rPr>
          <w:rFonts w:ascii="Arial" w:hAnsi="Arial" w:cs="Arial"/>
        </w:rPr>
        <w:t xml:space="preserve"> </w:t>
      </w:r>
      <w:r w:rsidRPr="00A11267">
        <w:rPr>
          <w:rFonts w:ascii="Arial" w:hAnsi="Arial" w:cs="Arial"/>
        </w:rPr>
        <w:t xml:space="preserve">with </w:t>
      </w:r>
      <w:r w:rsidR="00083611">
        <w:rPr>
          <w:rFonts w:ascii="Arial" w:hAnsi="Arial" w:cs="Arial"/>
        </w:rPr>
        <w:t>you</w:t>
      </w:r>
      <w:r w:rsidRPr="00A11267">
        <w:rPr>
          <w:rFonts w:ascii="Arial" w:hAnsi="Arial" w:cs="Arial"/>
        </w:rPr>
        <w:t xml:space="preserve"> it is liable to variation by</w:t>
      </w:r>
      <w:r w:rsidR="00083611">
        <w:rPr>
          <w:rFonts w:ascii="Arial" w:hAnsi="Arial" w:cs="Arial"/>
        </w:rPr>
        <w:t xml:space="preserve"> the Macular Society </w:t>
      </w:r>
      <w:r w:rsidRPr="00A11267">
        <w:rPr>
          <w:rFonts w:ascii="Arial" w:hAnsi="Arial" w:cs="Arial"/>
        </w:rPr>
        <w:t>to reflect</w:t>
      </w:r>
      <w:r w:rsidR="00083611">
        <w:rPr>
          <w:rFonts w:ascii="Arial" w:hAnsi="Arial" w:cs="Arial"/>
        </w:rPr>
        <w:t xml:space="preserve"> </w:t>
      </w:r>
      <w:r w:rsidRPr="00A11267">
        <w:rPr>
          <w:rFonts w:ascii="Arial" w:hAnsi="Arial" w:cs="Arial"/>
        </w:rPr>
        <w:t>or anticipate changes in or to the role.</w:t>
      </w:r>
    </w:p>
    <w:p w14:paraId="113F8F60" w14:textId="77777777" w:rsidR="00292FE7" w:rsidRPr="00A11267" w:rsidRDefault="00292FE7" w:rsidP="00292FE7">
      <w:pPr>
        <w:rPr>
          <w:rFonts w:ascii="Arial" w:hAnsi="Arial" w:cs="Arial"/>
        </w:rPr>
      </w:pPr>
    </w:p>
    <w:p w14:paraId="4E6C01C8" w14:textId="50088F8D" w:rsidR="00292FE7" w:rsidRPr="00083611" w:rsidRDefault="00292FE7" w:rsidP="00292FE7">
      <w:pPr>
        <w:rPr>
          <w:rFonts w:ascii="Arial" w:hAnsi="Arial" w:cs="Arial"/>
          <w:bCs/>
        </w:rPr>
      </w:pPr>
      <w:r w:rsidRPr="00A11267">
        <w:rPr>
          <w:rFonts w:ascii="Arial" w:hAnsi="Arial" w:cs="Arial"/>
          <w:b/>
        </w:rPr>
        <w:t xml:space="preserve">Annual leave: </w:t>
      </w:r>
      <w:r w:rsidRPr="00A11267">
        <w:rPr>
          <w:rFonts w:ascii="Arial" w:hAnsi="Arial" w:cs="Arial"/>
          <w:b/>
        </w:rPr>
        <w:tab/>
      </w:r>
      <w:r w:rsidRPr="00083611">
        <w:rPr>
          <w:rFonts w:ascii="Arial" w:hAnsi="Arial" w:cs="Arial"/>
          <w:bCs/>
        </w:rPr>
        <w:t>2</w:t>
      </w:r>
      <w:r w:rsidR="00B62D73">
        <w:rPr>
          <w:rFonts w:ascii="Arial" w:hAnsi="Arial" w:cs="Arial"/>
          <w:bCs/>
        </w:rPr>
        <w:t>7</w:t>
      </w:r>
      <w:r w:rsidRPr="00083611">
        <w:rPr>
          <w:rFonts w:ascii="Arial" w:hAnsi="Arial" w:cs="Arial"/>
          <w:bCs/>
        </w:rPr>
        <w:t xml:space="preserve"> days plus bank holidays (pro rata for part time)</w:t>
      </w:r>
    </w:p>
    <w:p w14:paraId="208D406E" w14:textId="74E14BA2" w:rsidR="00292FE7" w:rsidRPr="00A11267" w:rsidRDefault="00292FE7" w:rsidP="00292FE7">
      <w:pPr>
        <w:jc w:val="both"/>
        <w:rPr>
          <w:rFonts w:ascii="Arial" w:hAnsi="Arial" w:cs="Arial"/>
          <w:b/>
        </w:rPr>
      </w:pPr>
      <w:r w:rsidRPr="00A11267">
        <w:rPr>
          <w:rFonts w:ascii="Arial" w:hAnsi="Arial" w:cs="Arial"/>
          <w:b/>
        </w:rPr>
        <w:t>Based:</w:t>
      </w:r>
      <w:r w:rsidR="00083611">
        <w:rPr>
          <w:rFonts w:ascii="Arial" w:hAnsi="Arial" w:cs="Arial"/>
          <w:b/>
        </w:rPr>
        <w:tab/>
      </w:r>
      <w:r w:rsidR="00083611">
        <w:rPr>
          <w:rFonts w:ascii="Arial" w:hAnsi="Arial" w:cs="Arial"/>
          <w:b/>
        </w:rPr>
        <w:tab/>
      </w:r>
      <w:r w:rsidR="00083611">
        <w:rPr>
          <w:rFonts w:ascii="Arial" w:hAnsi="Arial" w:cs="Arial"/>
          <w:b/>
        </w:rPr>
        <w:tab/>
      </w:r>
      <w:r w:rsidR="00083611" w:rsidRPr="00083611">
        <w:rPr>
          <w:rFonts w:ascii="Arial" w:hAnsi="Arial" w:cs="Arial"/>
          <w:bCs/>
        </w:rPr>
        <w:t>Andover/Hybrid/Remote</w:t>
      </w:r>
    </w:p>
    <w:p w14:paraId="65ED8F94" w14:textId="1C49C49F" w:rsidR="00292FE7" w:rsidRPr="00A11267" w:rsidRDefault="00292FE7" w:rsidP="00292FE7">
      <w:pPr>
        <w:jc w:val="both"/>
        <w:rPr>
          <w:rFonts w:ascii="Arial" w:hAnsi="Arial" w:cs="Arial"/>
          <w:b/>
        </w:rPr>
      </w:pPr>
      <w:r w:rsidRPr="00A11267">
        <w:rPr>
          <w:rFonts w:ascii="Arial" w:hAnsi="Arial" w:cs="Arial"/>
          <w:b/>
        </w:rPr>
        <w:t xml:space="preserve">Contract Type: </w:t>
      </w:r>
      <w:r w:rsidRPr="00A11267">
        <w:rPr>
          <w:rFonts w:ascii="Arial" w:hAnsi="Arial" w:cs="Arial"/>
          <w:b/>
        </w:rPr>
        <w:tab/>
      </w:r>
      <w:r w:rsidR="00083611" w:rsidRPr="00083611">
        <w:rPr>
          <w:rFonts w:ascii="Arial" w:hAnsi="Arial" w:cs="Arial"/>
          <w:bCs/>
        </w:rPr>
        <w:t>Perm/Full Time</w:t>
      </w:r>
    </w:p>
    <w:p w14:paraId="65AA15E0" w14:textId="77777777" w:rsidR="00292FE7" w:rsidRPr="00A11267" w:rsidRDefault="00292FE7" w:rsidP="00292FE7">
      <w:pPr>
        <w:rPr>
          <w:rFonts w:ascii="Arial" w:hAnsi="Arial" w:cs="Arial"/>
          <w:b/>
        </w:rPr>
      </w:pPr>
    </w:p>
    <w:p w14:paraId="65A2C12B" w14:textId="5D1718B0" w:rsidR="008F690E" w:rsidRPr="00A11267" w:rsidRDefault="00083611" w:rsidP="007261C3">
      <w:pPr>
        <w:rPr>
          <w:rFonts w:ascii="Arial" w:hAnsi="Arial" w:cs="Arial"/>
        </w:rPr>
      </w:pPr>
      <w:r w:rsidRPr="00A11267">
        <w:rPr>
          <w:rFonts w:ascii="Arial" w:hAnsi="Arial" w:cs="Arial"/>
          <w:b/>
        </w:rPr>
        <w:t xml:space="preserve">Date of evaluation: </w:t>
      </w:r>
      <w:r w:rsidR="007D74BE">
        <w:rPr>
          <w:rFonts w:ascii="Arial" w:hAnsi="Arial" w:cs="Arial"/>
          <w:bCs/>
        </w:rPr>
        <w:t>June</w:t>
      </w:r>
      <w:r w:rsidR="00D65642">
        <w:rPr>
          <w:rFonts w:ascii="Arial" w:hAnsi="Arial" w:cs="Arial"/>
          <w:bCs/>
        </w:rPr>
        <w:t xml:space="preserve"> 26</w:t>
      </w:r>
    </w:p>
    <w:sectPr w:rsidR="008F690E" w:rsidRPr="00A11267" w:rsidSect="008F690E">
      <w:headerReference w:type="default" r:id="rId17"/>
      <w:footerReference w:type="default" r:id="rId18"/>
      <w:headerReference w:type="first" r:id="rId19"/>
      <w:footerReference w:type="first" r:id="rId20"/>
      <w:pgSz w:w="11906" w:h="16838"/>
      <w:pgMar w:top="1440" w:right="680" w:bottom="1440" w:left="680" w:header="709" w:footer="709"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18AD" w14:textId="77777777" w:rsidR="00797E06" w:rsidRDefault="00797E06" w:rsidP="00796A19">
      <w:pPr>
        <w:spacing w:after="0" w:line="240" w:lineRule="auto"/>
      </w:pPr>
      <w:r>
        <w:separator/>
      </w:r>
    </w:p>
  </w:endnote>
  <w:endnote w:type="continuationSeparator" w:id="0">
    <w:p w14:paraId="408E8ADD" w14:textId="77777777" w:rsidR="00797E06" w:rsidRDefault="00797E06" w:rsidP="00796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S Me Pro">
    <w:altName w:val="Calibri"/>
    <w:panose1 w:val="00000000000000000000"/>
    <w:charset w:val="00"/>
    <w:family w:val="modern"/>
    <w:notTrueType/>
    <w:pitch w:val="variable"/>
    <w:sig w:usb0="A00002EF" w:usb1="4000606A" w:usb2="00000000" w:usb3="00000000" w:csb0="0000009F" w:csb1="00000000"/>
  </w:font>
  <w:font w:name="FS Me">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F53D" w14:textId="77777777" w:rsidR="00470482" w:rsidRDefault="00470482" w:rsidP="00470482">
    <w:pPr>
      <w:pStyle w:val="BasicParagraph"/>
      <w:spacing w:line="240" w:lineRule="auto"/>
      <w:rPr>
        <w:rFonts w:ascii="FS Me Pro" w:hAnsi="FS Me Pro" w:cs="FS Me Pro"/>
        <w:sz w:val="22"/>
        <w:szCs w:val="22"/>
      </w:rPr>
    </w:pPr>
  </w:p>
  <w:p w14:paraId="357708F7" w14:textId="77777777" w:rsidR="00470482" w:rsidRDefault="00470482" w:rsidP="00470482">
    <w:pPr>
      <w:pStyle w:val="BasicParagraph"/>
      <w:spacing w:line="240" w:lineRule="auto"/>
      <w:rPr>
        <w:rFonts w:ascii="FS Me Pro" w:hAnsi="FS Me Pro" w:cs="FS Me Pr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1C5" w14:textId="77777777" w:rsidR="008F690E" w:rsidRDefault="008F690E" w:rsidP="008F690E">
    <w:pPr>
      <w:pStyle w:val="BasicParagraph"/>
      <w:spacing w:line="240" w:lineRule="auto"/>
      <w:rPr>
        <w:rFonts w:ascii="FS Me Pro" w:hAnsi="FS Me Pro" w:cs="FS Me Pro"/>
        <w:sz w:val="22"/>
        <w:szCs w:val="22"/>
      </w:rPr>
    </w:pPr>
    <w:r w:rsidRPr="00470482">
      <w:rPr>
        <w:rFonts w:ascii="FS Me Pro" w:hAnsi="FS Me Pro"/>
        <w:noProof/>
        <w:sz w:val="22"/>
        <w:szCs w:val="22"/>
        <w:lang w:eastAsia="en-GB"/>
      </w:rPr>
      <mc:AlternateContent>
        <mc:Choice Requires="wps">
          <w:drawing>
            <wp:anchor distT="0" distB="0" distL="114300" distR="114300" simplePos="0" relativeHeight="251658240" behindDoc="1" locked="0" layoutInCell="1" allowOverlap="1" wp14:anchorId="0CF7BE11" wp14:editId="1743455B">
              <wp:simplePos x="0" y="0"/>
              <wp:positionH relativeFrom="page">
                <wp:align>left</wp:align>
              </wp:positionH>
              <wp:positionV relativeFrom="paragraph">
                <wp:posOffset>14605</wp:posOffset>
              </wp:positionV>
              <wp:extent cx="7562850" cy="1419225"/>
              <wp:effectExtent l="0" t="0" r="0" b="9525"/>
              <wp:wrapNone/>
              <wp:docPr id="7" name="Rectangle 7" title="Background box"/>
              <wp:cNvGraphicFramePr/>
              <a:graphic xmlns:a="http://schemas.openxmlformats.org/drawingml/2006/main">
                <a:graphicData uri="http://schemas.microsoft.com/office/word/2010/wordprocessingShape">
                  <wps:wsp>
                    <wps:cNvSpPr/>
                    <wps:spPr>
                      <a:xfrm>
                        <a:off x="0" y="0"/>
                        <a:ext cx="7562850" cy="1419225"/>
                      </a:xfrm>
                      <a:prstGeom prst="rect">
                        <a:avLst/>
                      </a:prstGeom>
                      <a:solidFill>
                        <a:srgbClr val="FFFF00"/>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15638" id="Rectangle 7" o:spid="_x0000_s1026" alt="Title: Background box" style="position:absolute;margin-left:0;margin-top:1.15pt;width:595.5pt;height:111.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" fillcolor="yellow" stroked="f" strokeweight="1pt">
              <w10:wrap anchorx="page"/>
            </v:rect>
          </w:pict>
        </mc:Fallback>
      </mc:AlternateContent>
    </w:r>
  </w:p>
  <w:p w14:paraId="2EEACA90" w14:textId="77777777" w:rsidR="008F690E" w:rsidRPr="008F690E" w:rsidRDefault="008F690E" w:rsidP="008F690E">
    <w:pPr>
      <w:pStyle w:val="BasicParagraph"/>
      <w:spacing w:line="240" w:lineRule="auto"/>
      <w:rPr>
        <w:rFonts w:ascii="FS Me Pro" w:hAnsi="FS Me Pro" w:cs="FS Me Pro"/>
        <w:sz w:val="22"/>
        <w:szCs w:val="22"/>
      </w:rPr>
    </w:pPr>
    <w:r w:rsidRPr="00470482">
      <w:rPr>
        <w:rFonts w:ascii="FS Me Pro" w:hAnsi="FS Me Pro" w:cs="FS Me Pro"/>
        <w:sz w:val="22"/>
        <w:szCs w:val="22"/>
      </w:rPr>
      <w:t>Macular Society is the trading name of the Macular Disease Society. A charity registered in England and Wales 1001198, Scotland SC042015. A company limited by guarantee, regi</w:t>
    </w:r>
    <w:r>
      <w:rPr>
        <w:rFonts w:ascii="FS Me Pro" w:hAnsi="FS Me Pro" w:cs="FS Me Pro"/>
        <w:sz w:val="22"/>
        <w:szCs w:val="22"/>
      </w:rPr>
      <w:t xml:space="preserve">stered in England No. 2177039. </w:t>
    </w:r>
    <w:r w:rsidRPr="00470482">
      <w:rPr>
        <w:rFonts w:ascii="FS Me Pro" w:hAnsi="FS Me Pro" w:cs="FS Me Pro"/>
        <w:spacing w:val="-3"/>
        <w:sz w:val="22"/>
        <w:szCs w:val="22"/>
      </w:rPr>
      <w:t>Registered Office: Macular Society, Crown Chambers, South Street, Andover SP10 2BN.</w:t>
    </w:r>
    <w:r w:rsidRPr="008F690E">
      <w:rPr>
        <w:rFonts w:ascii="FS Me Pro" w:hAnsi="FS Me Pro"/>
        <w:noProof/>
        <w:sz w:val="22"/>
        <w:szCs w:val="22"/>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B38F" w14:textId="77777777" w:rsidR="00797E06" w:rsidRDefault="00797E06" w:rsidP="00796A19">
      <w:pPr>
        <w:spacing w:after="0" w:line="240" w:lineRule="auto"/>
      </w:pPr>
      <w:r>
        <w:separator/>
      </w:r>
    </w:p>
  </w:footnote>
  <w:footnote w:type="continuationSeparator" w:id="0">
    <w:p w14:paraId="615BE849" w14:textId="77777777" w:rsidR="00797E06" w:rsidRDefault="00797E06" w:rsidP="00796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4FA" w14:textId="77777777" w:rsidR="00796A19" w:rsidRPr="00757875" w:rsidRDefault="00796A19" w:rsidP="007578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C755" w14:textId="77777777" w:rsidR="008F690E" w:rsidRDefault="008F690E" w:rsidP="008F690E">
    <w:pPr>
      <w:pStyle w:val="Header"/>
      <w:jc w:val="right"/>
    </w:pPr>
    <w:r>
      <w:rPr>
        <w:noProof/>
        <w:lang w:eastAsia="en-GB"/>
      </w:rPr>
      <w:drawing>
        <wp:inline distT="0" distB="0" distL="0" distR="0" wp14:anchorId="3292F06E" wp14:editId="4A1E7192">
          <wp:extent cx="3368763" cy="1010374"/>
          <wp:effectExtent l="0" t="0" r="0" b="0"/>
          <wp:docPr id="6" name="Picture 6" title="Macular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 core logo.png"/>
                  <pic:cNvPicPr/>
                </pic:nvPicPr>
                <pic:blipFill rotWithShape="1">
                  <a:blip r:embed="rId1" cstate="print">
                    <a:extLst>
                      <a:ext uri="{28A0092B-C50C-407E-A947-70E740481C1C}">
                        <a14:useLocalDpi xmlns:a14="http://schemas.microsoft.com/office/drawing/2010/main" val="0"/>
                      </a:ext>
                    </a:extLst>
                  </a:blip>
                  <a:srcRect l="9307" t="15838" r="8439" b="23505"/>
                  <a:stretch/>
                </pic:blipFill>
                <pic:spPr bwMode="auto">
                  <a:xfrm>
                    <a:off x="0" y="0"/>
                    <a:ext cx="3458053" cy="10371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3298"/>
    <w:multiLevelType w:val="hybridMultilevel"/>
    <w:tmpl w:val="74B0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3201A"/>
    <w:multiLevelType w:val="hybridMultilevel"/>
    <w:tmpl w:val="79D0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D7354"/>
    <w:multiLevelType w:val="hybridMultilevel"/>
    <w:tmpl w:val="773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F45414"/>
    <w:multiLevelType w:val="multilevel"/>
    <w:tmpl w:val="A288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C5EFA"/>
    <w:multiLevelType w:val="hybridMultilevel"/>
    <w:tmpl w:val="D79C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C313EA"/>
    <w:multiLevelType w:val="hybridMultilevel"/>
    <w:tmpl w:val="5B0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351500">
    <w:abstractNumId w:val="4"/>
  </w:num>
  <w:num w:numId="2" w16cid:durableId="453865509">
    <w:abstractNumId w:val="2"/>
  </w:num>
  <w:num w:numId="3" w16cid:durableId="1243687541">
    <w:abstractNumId w:val="0"/>
  </w:num>
  <w:num w:numId="4" w16cid:durableId="1267155463">
    <w:abstractNumId w:val="5"/>
  </w:num>
  <w:num w:numId="5" w16cid:durableId="1518691092">
    <w:abstractNumId w:val="1"/>
  </w:num>
  <w:num w:numId="6" w16cid:durableId="1777015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75"/>
    <w:rsid w:val="00017D15"/>
    <w:rsid w:val="0004496C"/>
    <w:rsid w:val="000649E0"/>
    <w:rsid w:val="0007265C"/>
    <w:rsid w:val="00083611"/>
    <w:rsid w:val="000A4CBC"/>
    <w:rsid w:val="000F24A1"/>
    <w:rsid w:val="00111369"/>
    <w:rsid w:val="00174D67"/>
    <w:rsid w:val="00195D7A"/>
    <w:rsid w:val="001A44FC"/>
    <w:rsid w:val="001B4F03"/>
    <w:rsid w:val="001D499F"/>
    <w:rsid w:val="001D72BB"/>
    <w:rsid w:val="001F2CA3"/>
    <w:rsid w:val="002215C5"/>
    <w:rsid w:val="00224BC6"/>
    <w:rsid w:val="00234432"/>
    <w:rsid w:val="002565C8"/>
    <w:rsid w:val="00270FE1"/>
    <w:rsid w:val="00292FE7"/>
    <w:rsid w:val="002D0A70"/>
    <w:rsid w:val="002E5DCA"/>
    <w:rsid w:val="002E781C"/>
    <w:rsid w:val="00304266"/>
    <w:rsid w:val="0031030D"/>
    <w:rsid w:val="00327AFD"/>
    <w:rsid w:val="00337FB7"/>
    <w:rsid w:val="00347813"/>
    <w:rsid w:val="00360B33"/>
    <w:rsid w:val="00365791"/>
    <w:rsid w:val="003722CA"/>
    <w:rsid w:val="00393BA4"/>
    <w:rsid w:val="003A484A"/>
    <w:rsid w:val="003A7882"/>
    <w:rsid w:val="003C673A"/>
    <w:rsid w:val="003D2A16"/>
    <w:rsid w:val="003F425F"/>
    <w:rsid w:val="004119EC"/>
    <w:rsid w:val="004145D5"/>
    <w:rsid w:val="004701F8"/>
    <w:rsid w:val="00470482"/>
    <w:rsid w:val="00477413"/>
    <w:rsid w:val="004C0835"/>
    <w:rsid w:val="00513E7C"/>
    <w:rsid w:val="005153B4"/>
    <w:rsid w:val="00525F0A"/>
    <w:rsid w:val="00531CF6"/>
    <w:rsid w:val="0054513A"/>
    <w:rsid w:val="005701CE"/>
    <w:rsid w:val="00574AD9"/>
    <w:rsid w:val="0058460A"/>
    <w:rsid w:val="005A6E8F"/>
    <w:rsid w:val="005A7443"/>
    <w:rsid w:val="005C3537"/>
    <w:rsid w:val="005D4819"/>
    <w:rsid w:val="005E1680"/>
    <w:rsid w:val="005E2654"/>
    <w:rsid w:val="00603581"/>
    <w:rsid w:val="00613EA7"/>
    <w:rsid w:val="00640560"/>
    <w:rsid w:val="00672C00"/>
    <w:rsid w:val="006A1613"/>
    <w:rsid w:val="006C4853"/>
    <w:rsid w:val="006C504C"/>
    <w:rsid w:val="006C6ED8"/>
    <w:rsid w:val="006D315A"/>
    <w:rsid w:val="006D6ADA"/>
    <w:rsid w:val="00700D89"/>
    <w:rsid w:val="007261C3"/>
    <w:rsid w:val="007319B1"/>
    <w:rsid w:val="00757875"/>
    <w:rsid w:val="007742F4"/>
    <w:rsid w:val="00796A19"/>
    <w:rsid w:val="00797E06"/>
    <w:rsid w:val="007A3983"/>
    <w:rsid w:val="007A4706"/>
    <w:rsid w:val="007B3BB4"/>
    <w:rsid w:val="007C0CCE"/>
    <w:rsid w:val="007D74BE"/>
    <w:rsid w:val="007E14CC"/>
    <w:rsid w:val="00800F22"/>
    <w:rsid w:val="00802810"/>
    <w:rsid w:val="008235E2"/>
    <w:rsid w:val="0082728A"/>
    <w:rsid w:val="0083782F"/>
    <w:rsid w:val="0085083D"/>
    <w:rsid w:val="00850E5B"/>
    <w:rsid w:val="00896D4E"/>
    <w:rsid w:val="008E1868"/>
    <w:rsid w:val="008F690E"/>
    <w:rsid w:val="00902C7D"/>
    <w:rsid w:val="00905E3E"/>
    <w:rsid w:val="009355F5"/>
    <w:rsid w:val="009420A4"/>
    <w:rsid w:val="009521BE"/>
    <w:rsid w:val="00953BCA"/>
    <w:rsid w:val="00995707"/>
    <w:rsid w:val="009A02AD"/>
    <w:rsid w:val="009A24FF"/>
    <w:rsid w:val="009A6D63"/>
    <w:rsid w:val="009B1623"/>
    <w:rsid w:val="009B20DB"/>
    <w:rsid w:val="009B7AA0"/>
    <w:rsid w:val="009C16FB"/>
    <w:rsid w:val="009D5300"/>
    <w:rsid w:val="00A04C02"/>
    <w:rsid w:val="00A11267"/>
    <w:rsid w:val="00A13CC5"/>
    <w:rsid w:val="00A36D30"/>
    <w:rsid w:val="00A62A7C"/>
    <w:rsid w:val="00AA78B9"/>
    <w:rsid w:val="00AB442E"/>
    <w:rsid w:val="00AC025C"/>
    <w:rsid w:val="00AD3BCD"/>
    <w:rsid w:val="00B10A25"/>
    <w:rsid w:val="00B128A0"/>
    <w:rsid w:val="00B16A74"/>
    <w:rsid w:val="00B2021C"/>
    <w:rsid w:val="00B23462"/>
    <w:rsid w:val="00B24411"/>
    <w:rsid w:val="00B56D0E"/>
    <w:rsid w:val="00B57587"/>
    <w:rsid w:val="00B62D73"/>
    <w:rsid w:val="00B74252"/>
    <w:rsid w:val="00B813EB"/>
    <w:rsid w:val="00B83641"/>
    <w:rsid w:val="00B921F7"/>
    <w:rsid w:val="00B94448"/>
    <w:rsid w:val="00BB6286"/>
    <w:rsid w:val="00BC0CBC"/>
    <w:rsid w:val="00BC3073"/>
    <w:rsid w:val="00BD0E9D"/>
    <w:rsid w:val="00BE5118"/>
    <w:rsid w:val="00C01FCB"/>
    <w:rsid w:val="00C03E29"/>
    <w:rsid w:val="00C13171"/>
    <w:rsid w:val="00C229BD"/>
    <w:rsid w:val="00C42CC3"/>
    <w:rsid w:val="00C57D9D"/>
    <w:rsid w:val="00C83713"/>
    <w:rsid w:val="00C87703"/>
    <w:rsid w:val="00CC1A71"/>
    <w:rsid w:val="00D05622"/>
    <w:rsid w:val="00D11C9A"/>
    <w:rsid w:val="00D15A75"/>
    <w:rsid w:val="00D16571"/>
    <w:rsid w:val="00D26B0C"/>
    <w:rsid w:val="00D30414"/>
    <w:rsid w:val="00D31184"/>
    <w:rsid w:val="00D36A43"/>
    <w:rsid w:val="00D51F2C"/>
    <w:rsid w:val="00D53673"/>
    <w:rsid w:val="00D5751A"/>
    <w:rsid w:val="00D57696"/>
    <w:rsid w:val="00D64989"/>
    <w:rsid w:val="00D65642"/>
    <w:rsid w:val="00D66C63"/>
    <w:rsid w:val="00DB1B5A"/>
    <w:rsid w:val="00DD1768"/>
    <w:rsid w:val="00DD4485"/>
    <w:rsid w:val="00DF7010"/>
    <w:rsid w:val="00E305F1"/>
    <w:rsid w:val="00E40DFC"/>
    <w:rsid w:val="00E67DAF"/>
    <w:rsid w:val="00E97BC2"/>
    <w:rsid w:val="00EC2AB1"/>
    <w:rsid w:val="00ED11FF"/>
    <w:rsid w:val="00F0400E"/>
    <w:rsid w:val="00F07AE5"/>
    <w:rsid w:val="00F14A25"/>
    <w:rsid w:val="00F46325"/>
    <w:rsid w:val="00F72189"/>
    <w:rsid w:val="00F87B31"/>
    <w:rsid w:val="00F92166"/>
    <w:rsid w:val="00F92858"/>
    <w:rsid w:val="00FA3CE2"/>
    <w:rsid w:val="00FD4B92"/>
    <w:rsid w:val="00FE7798"/>
    <w:rsid w:val="00FF1990"/>
    <w:rsid w:val="0784827C"/>
    <w:rsid w:val="11213B0C"/>
    <w:rsid w:val="6C3BD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9E342"/>
  <w15:chartTrackingRefBased/>
  <w15:docId w15:val="{2885D789-F561-464E-8180-B9B27823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3B4"/>
    <w:rPr>
      <w:rFonts w:ascii="FS Me Pro" w:hAnsi="FS Me Pro"/>
      <w:color w:val="000000" w:themeColor="text1"/>
      <w:sz w:val="32"/>
    </w:rPr>
  </w:style>
  <w:style w:type="paragraph" w:styleId="Heading1">
    <w:name w:val="heading 1"/>
    <w:basedOn w:val="Normal"/>
    <w:next w:val="Normal"/>
    <w:link w:val="Heading1Char"/>
    <w:uiPriority w:val="9"/>
    <w:qFormat/>
    <w:rsid w:val="005153B4"/>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153B4"/>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53B4"/>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A19"/>
  </w:style>
  <w:style w:type="paragraph" w:styleId="Footer">
    <w:name w:val="footer"/>
    <w:basedOn w:val="Normal"/>
    <w:link w:val="FooterChar"/>
    <w:uiPriority w:val="99"/>
    <w:unhideWhenUsed/>
    <w:rsid w:val="00796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A19"/>
  </w:style>
  <w:style w:type="character" w:customStyle="1" w:styleId="Heading1Char">
    <w:name w:val="Heading 1 Char"/>
    <w:basedOn w:val="DefaultParagraphFont"/>
    <w:link w:val="Heading1"/>
    <w:uiPriority w:val="9"/>
    <w:rsid w:val="005153B4"/>
    <w:rPr>
      <w:rFonts w:ascii="FS Me Pro" w:eastAsiaTheme="majorEastAsia" w:hAnsi="FS Me Pro" w:cstheme="majorBidi"/>
      <w:b/>
      <w:color w:val="000000" w:themeColor="text1"/>
      <w:sz w:val="36"/>
      <w:szCs w:val="32"/>
    </w:rPr>
  </w:style>
  <w:style w:type="paragraph" w:styleId="NormalWeb">
    <w:name w:val="Normal (Web)"/>
    <w:basedOn w:val="Normal"/>
    <w:uiPriority w:val="99"/>
    <w:semiHidden/>
    <w:unhideWhenUsed/>
    <w:rsid w:val="00796A1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rsid w:val="005153B4"/>
    <w:rPr>
      <w:rFonts w:ascii="FS Me Pro" w:eastAsiaTheme="majorEastAsia" w:hAnsi="FS Me Pro" w:cstheme="majorBidi"/>
      <w:b/>
      <w:color w:val="000000" w:themeColor="text1"/>
      <w:sz w:val="32"/>
      <w:szCs w:val="26"/>
    </w:rPr>
  </w:style>
  <w:style w:type="paragraph" w:customStyle="1" w:styleId="BasicParagraph">
    <w:name w:val="[Basic Paragraph]"/>
    <w:basedOn w:val="Normal"/>
    <w:uiPriority w:val="99"/>
    <w:rsid w:val="00470482"/>
    <w:pPr>
      <w:autoSpaceDE w:val="0"/>
      <w:autoSpaceDN w:val="0"/>
      <w:adjustRightInd w:val="0"/>
      <w:spacing w:after="0" w:line="380" w:lineRule="atLeast"/>
      <w:textAlignment w:val="center"/>
    </w:pPr>
    <w:rPr>
      <w:rFonts w:ascii="FS Me" w:hAnsi="FS Me" w:cs="FS Me"/>
      <w:color w:val="000000"/>
      <w:szCs w:val="32"/>
    </w:rPr>
  </w:style>
  <w:style w:type="character" w:customStyle="1" w:styleId="Heading3Char">
    <w:name w:val="Heading 3 Char"/>
    <w:basedOn w:val="DefaultParagraphFont"/>
    <w:link w:val="Heading3"/>
    <w:uiPriority w:val="9"/>
    <w:rsid w:val="005153B4"/>
    <w:rPr>
      <w:rFonts w:ascii="FS Me Pro" w:eastAsiaTheme="majorEastAsia" w:hAnsi="FS Me Pro" w:cstheme="majorBidi"/>
      <w:b/>
      <w:color w:val="000000" w:themeColor="text1"/>
      <w:sz w:val="32"/>
      <w:szCs w:val="24"/>
    </w:rPr>
  </w:style>
  <w:style w:type="paragraph" w:styleId="ListParagraph">
    <w:name w:val="List Paragraph"/>
    <w:basedOn w:val="Normal"/>
    <w:uiPriority w:val="34"/>
    <w:qFormat/>
    <w:rsid w:val="00292FE7"/>
    <w:pPr>
      <w:spacing w:after="0" w:line="240" w:lineRule="auto"/>
      <w:ind w:left="720"/>
    </w:pPr>
    <w:rPr>
      <w:rFonts w:ascii="Arial" w:eastAsia="Times New Roman" w:hAnsi="Arial" w:cs="Arial"/>
      <w:color w:val="auto"/>
      <w:sz w:val="28"/>
      <w:szCs w:val="24"/>
      <w:lang w:eastAsia="en-GB"/>
    </w:rPr>
  </w:style>
  <w:style w:type="character" w:styleId="CommentReference">
    <w:name w:val="annotation reference"/>
    <w:basedOn w:val="DefaultParagraphFont"/>
    <w:uiPriority w:val="99"/>
    <w:semiHidden/>
    <w:unhideWhenUsed/>
    <w:rsid w:val="00E97BC2"/>
    <w:rPr>
      <w:sz w:val="16"/>
      <w:szCs w:val="16"/>
    </w:rPr>
  </w:style>
  <w:style w:type="paragraph" w:styleId="CommentText">
    <w:name w:val="annotation text"/>
    <w:basedOn w:val="Normal"/>
    <w:link w:val="CommentTextChar"/>
    <w:uiPriority w:val="99"/>
    <w:unhideWhenUsed/>
    <w:rsid w:val="00E97BC2"/>
    <w:pPr>
      <w:spacing w:line="240" w:lineRule="auto"/>
    </w:pPr>
    <w:rPr>
      <w:sz w:val="20"/>
      <w:szCs w:val="20"/>
    </w:rPr>
  </w:style>
  <w:style w:type="character" w:customStyle="1" w:styleId="CommentTextChar">
    <w:name w:val="Comment Text Char"/>
    <w:basedOn w:val="DefaultParagraphFont"/>
    <w:link w:val="CommentText"/>
    <w:uiPriority w:val="99"/>
    <w:rsid w:val="00E97BC2"/>
    <w:rPr>
      <w:rFonts w:ascii="FS Me Pro" w:hAnsi="FS Me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7BC2"/>
    <w:rPr>
      <w:b/>
      <w:bCs/>
    </w:rPr>
  </w:style>
  <w:style w:type="character" w:customStyle="1" w:styleId="CommentSubjectChar">
    <w:name w:val="Comment Subject Char"/>
    <w:basedOn w:val="CommentTextChar"/>
    <w:link w:val="CommentSubject"/>
    <w:uiPriority w:val="99"/>
    <w:semiHidden/>
    <w:rsid w:val="00E97BC2"/>
    <w:rPr>
      <w:rFonts w:ascii="FS Me Pro" w:hAnsi="FS Me Pro"/>
      <w:b/>
      <w:bCs/>
      <w:color w:val="000000" w:themeColor="text1"/>
      <w:sz w:val="20"/>
      <w:szCs w:val="20"/>
    </w:rPr>
  </w:style>
  <w:style w:type="paragraph" w:styleId="Revision">
    <w:name w:val="Revision"/>
    <w:hidden/>
    <w:uiPriority w:val="99"/>
    <w:semiHidden/>
    <w:rsid w:val="006C6ED8"/>
    <w:pPr>
      <w:spacing w:after="0" w:line="240" w:lineRule="auto"/>
    </w:pPr>
    <w:rPr>
      <w:rFonts w:ascii="FS Me Pro" w:hAnsi="FS Me Pro"/>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253983">
      <w:bodyDiv w:val="1"/>
      <w:marLeft w:val="0"/>
      <w:marRight w:val="0"/>
      <w:marTop w:val="0"/>
      <w:marBottom w:val="0"/>
      <w:divBdr>
        <w:top w:val="none" w:sz="0" w:space="0" w:color="auto"/>
        <w:left w:val="none" w:sz="0" w:space="0" w:color="auto"/>
        <w:bottom w:val="none" w:sz="0" w:space="0" w:color="auto"/>
        <w:right w:val="none" w:sz="0" w:space="0" w:color="auto"/>
      </w:divBdr>
      <w:divsChild>
        <w:div w:id="930746774">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vickery\Desktop\MacSoc_Word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0000B0-2618-4DB4-B729-755E247DAE4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0D7E5BCD-91DC-4F9D-853A-33B18E716E83}">
      <dgm:prSet phldrT="[Text]" custT="1"/>
      <dgm:spPr>
        <a:xfrm>
          <a:off x="2755306" y="3077"/>
          <a:ext cx="1248901" cy="421140"/>
        </a:xfrm>
        <a:prstGeom prst="rect">
          <a:avLst/>
        </a:prstGeom>
        <a:solidFill>
          <a:srgbClr val="FFFF00"/>
        </a:solidFill>
        <a:ln w="25400" cap="flat" cmpd="sng" algn="ctr">
          <a:solidFill>
            <a:sysClr val="windowText" lastClr="000000"/>
          </a:solidFill>
          <a:prstDash val="solid"/>
        </a:ln>
        <a:effectLst/>
      </dgm:spPr>
      <dgm:t>
        <a:bodyPr/>
        <a:lstStyle/>
        <a:p>
          <a:pPr algn="ctr"/>
          <a:r>
            <a:rPr lang="en-US" sz="1400" dirty="0">
              <a:solidFill>
                <a:sysClr val="windowText" lastClr="000000"/>
              </a:solidFill>
              <a:latin typeface="Arial" panose="020B0604020202020204" pitchFamily="34" charset="0"/>
              <a:ea typeface="+mn-ea"/>
              <a:cs typeface="Arial" panose="020B0604020202020204" pitchFamily="34" charset="0"/>
            </a:rPr>
            <a:t>Director of Services</a:t>
          </a:r>
        </a:p>
      </dgm:t>
    </dgm:pt>
    <dgm:pt modelId="{748ED6E5-7A31-4151-A160-8527413E2212}" type="sib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E261FB9-A70B-4BEF-87BD-6BF0075997C0}" type="parTrans" cxnId="{5E3207EC-8723-49E5-934B-C7A9725214B0}">
      <dgm:prSet/>
      <dgm:spPr/>
      <dgm:t>
        <a:bodyPr/>
        <a:lstStyle/>
        <a:p>
          <a:endParaRPr lang="en-US" sz="1000">
            <a:latin typeface="Arial" panose="020B0604020202020204" pitchFamily="34" charset="0"/>
            <a:cs typeface="Arial" panose="020B0604020202020204" pitchFamily="34" charset="0"/>
          </a:endParaRPr>
        </a:p>
      </dgm:t>
    </dgm:pt>
    <dgm:pt modelId="{52918449-CE69-4D13-8B40-12579FB47C58}">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Head of Sight Loss Support</a:t>
          </a:r>
        </a:p>
      </dgm:t>
    </dgm:pt>
    <dgm:pt modelId="{94BAA489-1DF7-45E3-9495-5A2381439118}" type="parTrans" cxnId="{9A5AB7B5-CBB0-4EC1-BC60-E01165A54DC2}">
      <dgm:prSet/>
      <dgm:spPr>
        <a:ln>
          <a:solidFill>
            <a:schemeClr val="tx1"/>
          </a:solidFill>
        </a:ln>
      </dgm:spPr>
      <dgm:t>
        <a:bodyPr/>
        <a:lstStyle/>
        <a:p>
          <a:endParaRPr lang="en-US"/>
        </a:p>
      </dgm:t>
    </dgm:pt>
    <dgm:pt modelId="{153F6A0A-5DA4-42CC-9439-A41DBFEB8AAF}" type="sibTrans" cxnId="{9A5AB7B5-CBB0-4EC1-BC60-E01165A54DC2}">
      <dgm:prSet/>
      <dgm:spPr/>
      <dgm:t>
        <a:bodyPr/>
        <a:lstStyle/>
        <a:p>
          <a:endParaRPr lang="en-US"/>
        </a:p>
      </dgm:t>
    </dgm:pt>
    <dgm:pt modelId="{CD251B22-5A1B-4916-8EAE-CA0D89C8BADF}">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Head of Mental Health and Wellbeing</a:t>
          </a:r>
        </a:p>
      </dgm:t>
    </dgm:pt>
    <dgm:pt modelId="{71276955-D224-4CB6-9C0A-47FD32BBE071}" type="parTrans" cxnId="{67D22F75-9029-4816-B383-C69FB21C9059}">
      <dgm:prSet/>
      <dgm:spPr/>
      <dgm:t>
        <a:bodyPr/>
        <a:lstStyle/>
        <a:p>
          <a:endParaRPr lang="en-GB"/>
        </a:p>
      </dgm:t>
    </dgm:pt>
    <dgm:pt modelId="{9753AF39-97FA-4885-B2F6-6BACC49CC445}" type="sibTrans" cxnId="{67D22F75-9029-4816-B383-C69FB21C9059}">
      <dgm:prSet/>
      <dgm:spPr/>
      <dgm:t>
        <a:bodyPr/>
        <a:lstStyle/>
        <a:p>
          <a:endParaRPr lang="en-GB"/>
        </a:p>
      </dgm:t>
    </dgm:pt>
    <dgm:pt modelId="{30B14AC3-1DB3-471F-95EF-FB3821BE364E}">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Head of Patient Information and Advice</a:t>
          </a:r>
        </a:p>
      </dgm:t>
    </dgm:pt>
    <dgm:pt modelId="{98FEC9B0-B119-4E26-AB28-9DFE9EE0EA8C}" type="parTrans" cxnId="{DC3AD72B-B3CC-4EE4-9685-A996782C5E77}">
      <dgm:prSet/>
      <dgm:spPr/>
      <dgm:t>
        <a:bodyPr/>
        <a:lstStyle/>
        <a:p>
          <a:endParaRPr lang="en-GB"/>
        </a:p>
      </dgm:t>
    </dgm:pt>
    <dgm:pt modelId="{89976DE3-1789-4DB8-BC48-F2FDA212FD1B}" type="sibTrans" cxnId="{DC3AD72B-B3CC-4EE4-9685-A996782C5E77}">
      <dgm:prSet/>
      <dgm:spPr/>
      <dgm:t>
        <a:bodyPr/>
        <a:lstStyle/>
        <a:p>
          <a:endParaRPr lang="en-GB"/>
        </a:p>
      </dgm:t>
    </dgm:pt>
    <dgm:pt modelId="{D7B84EBF-8822-412B-9833-E77E5791ED0A}">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Head of Community Networks</a:t>
          </a:r>
        </a:p>
      </dgm:t>
    </dgm:pt>
    <dgm:pt modelId="{AA74C69C-9D8F-4721-BFAE-DA19370DAAE3}" type="parTrans" cxnId="{36092174-9A8E-4527-AEC1-9CC1155CB8D6}">
      <dgm:prSet/>
      <dgm:spPr/>
      <dgm:t>
        <a:bodyPr/>
        <a:lstStyle/>
        <a:p>
          <a:endParaRPr lang="en-GB"/>
        </a:p>
      </dgm:t>
    </dgm:pt>
    <dgm:pt modelId="{77E08261-E5A6-4731-A18D-A7366F0FB807}" type="sibTrans" cxnId="{36092174-9A8E-4527-AEC1-9CC1155CB8D6}">
      <dgm:prSet/>
      <dgm:spPr/>
      <dgm:t>
        <a:bodyPr/>
        <a:lstStyle/>
        <a:p>
          <a:endParaRPr lang="en-GB"/>
        </a:p>
      </dgm:t>
    </dgm:pt>
    <dgm:pt modelId="{CD40EB11-1BEB-4D1F-80BE-BDB5A66691EF}">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Services Innovation Manager</a:t>
          </a:r>
        </a:p>
      </dgm:t>
    </dgm:pt>
    <dgm:pt modelId="{25297D0F-3C81-4DA0-8873-E9126426914B}" type="parTrans" cxnId="{17C23D8F-AD87-4F03-9A86-4EB627C7241B}">
      <dgm:prSet/>
      <dgm:spPr/>
      <dgm:t>
        <a:bodyPr/>
        <a:lstStyle/>
        <a:p>
          <a:endParaRPr lang="en-GB"/>
        </a:p>
      </dgm:t>
    </dgm:pt>
    <dgm:pt modelId="{BA0981E6-CCD4-46CA-B016-BA4EE871AB11}" type="sibTrans" cxnId="{17C23D8F-AD87-4F03-9A86-4EB627C7241B}">
      <dgm:prSet/>
      <dgm:spPr/>
      <dgm:t>
        <a:bodyPr/>
        <a:lstStyle/>
        <a:p>
          <a:endParaRPr lang="en-GB"/>
        </a:p>
      </dgm:t>
    </dgm:pt>
    <dgm:pt modelId="{F4931A30-8A45-437D-B319-71808EDC537C}">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Helpline advisor x4</a:t>
          </a:r>
        </a:p>
      </dgm:t>
    </dgm:pt>
    <dgm:pt modelId="{9F298CAC-5F74-4CB8-B170-EFAFDC2EC668}" type="parTrans" cxnId="{1BE983E2-364C-42AC-B5C4-6CEC2B1DBC3C}">
      <dgm:prSet/>
      <dgm:spPr/>
      <dgm:t>
        <a:bodyPr/>
        <a:lstStyle/>
        <a:p>
          <a:endParaRPr lang="en-GB"/>
        </a:p>
      </dgm:t>
    </dgm:pt>
    <dgm:pt modelId="{343A656C-E660-4DAB-B51D-15A54B5BCCEB}" type="sibTrans" cxnId="{1BE983E2-364C-42AC-B5C4-6CEC2B1DBC3C}">
      <dgm:prSet/>
      <dgm:spPr/>
      <dgm:t>
        <a:bodyPr/>
        <a:lstStyle/>
        <a:p>
          <a:endParaRPr lang="en-GB"/>
        </a:p>
      </dgm:t>
    </dgm:pt>
    <dgm:pt modelId="{AEB63444-57E0-4FB9-A36B-3C1A7AAE6486}">
      <dgm:prSet custT="1"/>
      <dgm:spPr>
        <a:solidFill>
          <a:srgbClr val="FFFF00"/>
        </a:solidFill>
        <a:ln>
          <a:solidFill>
            <a:schemeClr val="tx1"/>
          </a:solidFill>
        </a:ln>
      </dgm:spPr>
      <dgm:t>
        <a:bodyPr/>
        <a:lstStyle/>
        <a:p>
          <a:r>
            <a:rPr lang="en-US" sz="1400">
              <a:solidFill>
                <a:sysClr val="windowText" lastClr="000000"/>
              </a:solidFill>
              <a:latin typeface="Arial" panose="020B0604020202020204" pitchFamily="34" charset="0"/>
              <a:cs typeface="Arial" panose="020B0604020202020204" pitchFamily="34" charset="0"/>
            </a:rPr>
            <a:t>Patient Information Manager</a:t>
          </a:r>
        </a:p>
      </dgm:t>
    </dgm:pt>
    <dgm:pt modelId="{FDAD35D5-540B-4D99-84E1-C1FFD727BD8D}" type="parTrans" cxnId="{65071569-77F7-4024-A673-D4771797DBD3}">
      <dgm:prSet/>
      <dgm:spPr/>
      <dgm:t>
        <a:bodyPr/>
        <a:lstStyle/>
        <a:p>
          <a:endParaRPr lang="en-GB"/>
        </a:p>
      </dgm:t>
    </dgm:pt>
    <dgm:pt modelId="{EA96D527-E7A9-48E0-9A84-A6241E95F2B4}" type="sibTrans" cxnId="{65071569-77F7-4024-A673-D4771797DBD3}">
      <dgm:prSet/>
      <dgm:spPr/>
      <dgm:t>
        <a:bodyPr/>
        <a:lstStyle/>
        <a:p>
          <a:endParaRPr lang="en-GB"/>
        </a:p>
      </dgm:t>
    </dgm:pt>
    <dgm:pt modelId="{61D54593-4D24-42BA-87CD-CDFEB3132C31}" type="pres">
      <dgm:prSet presAssocID="{0C0000B0-2618-4DB4-B729-755E247DAE42}" presName="hierChild1" presStyleCnt="0">
        <dgm:presLayoutVars>
          <dgm:orgChart val="1"/>
          <dgm:chPref val="1"/>
          <dgm:dir/>
          <dgm:animOne val="branch"/>
          <dgm:animLvl val="lvl"/>
          <dgm:resizeHandles/>
        </dgm:presLayoutVars>
      </dgm:prSet>
      <dgm:spPr/>
    </dgm:pt>
    <dgm:pt modelId="{D677B10B-6F0C-4F28-B2BD-F73A6DA55510}" type="pres">
      <dgm:prSet presAssocID="{0D7E5BCD-91DC-4F9D-853A-33B18E716E83}" presName="hierRoot1" presStyleCnt="0">
        <dgm:presLayoutVars>
          <dgm:hierBranch/>
        </dgm:presLayoutVars>
      </dgm:prSet>
      <dgm:spPr/>
    </dgm:pt>
    <dgm:pt modelId="{DEF600F4-93E3-4640-8E63-1BA824996915}" type="pres">
      <dgm:prSet presAssocID="{0D7E5BCD-91DC-4F9D-853A-33B18E716E83}" presName="rootComposite1" presStyleCnt="0"/>
      <dgm:spPr/>
    </dgm:pt>
    <dgm:pt modelId="{946EF827-F1B5-44DD-8701-967E281F1A2C}" type="pres">
      <dgm:prSet presAssocID="{0D7E5BCD-91DC-4F9D-853A-33B18E716E83}" presName="rootText1" presStyleLbl="node0" presStyleIdx="0" presStyleCnt="1" custScaleX="148276" custLinFactNeighborX="102" custLinFactNeighborY="614">
        <dgm:presLayoutVars>
          <dgm:chPref val="3"/>
        </dgm:presLayoutVars>
      </dgm:prSet>
      <dgm:spPr/>
    </dgm:pt>
    <dgm:pt modelId="{02A174D2-0664-4E1F-8FDE-7FCAC9EE3E05}" type="pres">
      <dgm:prSet presAssocID="{0D7E5BCD-91DC-4F9D-853A-33B18E716E83}" presName="rootConnector1" presStyleLbl="node1" presStyleIdx="0" presStyleCnt="0"/>
      <dgm:spPr/>
    </dgm:pt>
    <dgm:pt modelId="{4E278B5F-BCDF-4893-8B48-A4C9CAC1B20B}" type="pres">
      <dgm:prSet presAssocID="{0D7E5BCD-91DC-4F9D-853A-33B18E716E83}" presName="hierChild2" presStyleCnt="0"/>
      <dgm:spPr/>
    </dgm:pt>
    <dgm:pt modelId="{75BE880D-6C27-4EF4-AFBD-55A6F37A6AD2}" type="pres">
      <dgm:prSet presAssocID="{98FEC9B0-B119-4E26-AB28-9DFE9EE0EA8C}" presName="Name35" presStyleLbl="parChTrans1D2" presStyleIdx="0" presStyleCnt="5"/>
      <dgm:spPr/>
    </dgm:pt>
    <dgm:pt modelId="{63F7E24F-DC88-4003-AB0C-FDAE7CE2277D}" type="pres">
      <dgm:prSet presAssocID="{30B14AC3-1DB3-471F-95EF-FB3821BE364E}" presName="hierRoot2" presStyleCnt="0">
        <dgm:presLayoutVars>
          <dgm:hierBranch val="init"/>
        </dgm:presLayoutVars>
      </dgm:prSet>
      <dgm:spPr/>
    </dgm:pt>
    <dgm:pt modelId="{F10D2F76-DC85-4F01-8176-457F79D5AB52}" type="pres">
      <dgm:prSet presAssocID="{30B14AC3-1DB3-471F-95EF-FB3821BE364E}" presName="rootComposite" presStyleCnt="0"/>
      <dgm:spPr/>
    </dgm:pt>
    <dgm:pt modelId="{F68B801F-FCE8-4A37-8B9E-319950824D54}" type="pres">
      <dgm:prSet presAssocID="{30B14AC3-1DB3-471F-95EF-FB3821BE364E}" presName="rootText" presStyleLbl="node2" presStyleIdx="0" presStyleCnt="5" custScaleY="145300">
        <dgm:presLayoutVars>
          <dgm:chPref val="3"/>
        </dgm:presLayoutVars>
      </dgm:prSet>
      <dgm:spPr/>
    </dgm:pt>
    <dgm:pt modelId="{0C1CC0A8-B9E4-4E6C-BC22-8956BB569B82}" type="pres">
      <dgm:prSet presAssocID="{30B14AC3-1DB3-471F-95EF-FB3821BE364E}" presName="rootConnector" presStyleLbl="node2" presStyleIdx="0" presStyleCnt="5"/>
      <dgm:spPr/>
    </dgm:pt>
    <dgm:pt modelId="{C173DA0B-1D8A-4661-836E-B1E988D1ACB9}" type="pres">
      <dgm:prSet presAssocID="{30B14AC3-1DB3-471F-95EF-FB3821BE364E}" presName="hierChild4" presStyleCnt="0"/>
      <dgm:spPr/>
    </dgm:pt>
    <dgm:pt modelId="{1B969BF1-A3B5-45B6-A222-8A7369F2C03B}" type="pres">
      <dgm:prSet presAssocID="{9F298CAC-5F74-4CB8-B170-EFAFDC2EC668}" presName="Name37" presStyleLbl="parChTrans1D3" presStyleIdx="0" presStyleCnt="2"/>
      <dgm:spPr/>
    </dgm:pt>
    <dgm:pt modelId="{A9BC11DE-D34A-4AB0-8234-D38CC633F717}" type="pres">
      <dgm:prSet presAssocID="{F4931A30-8A45-437D-B319-71808EDC537C}" presName="hierRoot2" presStyleCnt="0">
        <dgm:presLayoutVars>
          <dgm:hierBranch val="init"/>
        </dgm:presLayoutVars>
      </dgm:prSet>
      <dgm:spPr/>
    </dgm:pt>
    <dgm:pt modelId="{77FF7EA2-D7E1-4268-B9DA-25FE19D35CD1}" type="pres">
      <dgm:prSet presAssocID="{F4931A30-8A45-437D-B319-71808EDC537C}" presName="rootComposite" presStyleCnt="0"/>
      <dgm:spPr/>
    </dgm:pt>
    <dgm:pt modelId="{21BA1C3A-47C6-4D7D-89D3-58A667C21446}" type="pres">
      <dgm:prSet presAssocID="{F4931A30-8A45-437D-B319-71808EDC537C}" presName="rootText" presStyleLbl="node3" presStyleIdx="0" presStyleCnt="2">
        <dgm:presLayoutVars>
          <dgm:chPref val="3"/>
        </dgm:presLayoutVars>
      </dgm:prSet>
      <dgm:spPr/>
    </dgm:pt>
    <dgm:pt modelId="{03BFB4A4-61EE-41DF-B6A0-9E6F21D9CE50}" type="pres">
      <dgm:prSet presAssocID="{F4931A30-8A45-437D-B319-71808EDC537C}" presName="rootConnector" presStyleLbl="node3" presStyleIdx="0" presStyleCnt="2"/>
      <dgm:spPr/>
    </dgm:pt>
    <dgm:pt modelId="{4A5F46B5-3E2B-4683-8237-462B5AE29AD7}" type="pres">
      <dgm:prSet presAssocID="{F4931A30-8A45-437D-B319-71808EDC537C}" presName="hierChild4" presStyleCnt="0"/>
      <dgm:spPr/>
    </dgm:pt>
    <dgm:pt modelId="{1694EAF1-E1C1-459B-AB25-BC7D47BF0C71}" type="pres">
      <dgm:prSet presAssocID="{F4931A30-8A45-437D-B319-71808EDC537C}" presName="hierChild5" presStyleCnt="0"/>
      <dgm:spPr/>
    </dgm:pt>
    <dgm:pt modelId="{1FB624F7-CD01-428A-8C17-A1BC4B160DFB}" type="pres">
      <dgm:prSet presAssocID="{FDAD35D5-540B-4D99-84E1-C1FFD727BD8D}" presName="Name37" presStyleLbl="parChTrans1D3" presStyleIdx="1" presStyleCnt="2"/>
      <dgm:spPr/>
    </dgm:pt>
    <dgm:pt modelId="{044ED87F-7EC4-4558-A394-6743D4274BB9}" type="pres">
      <dgm:prSet presAssocID="{AEB63444-57E0-4FB9-A36B-3C1A7AAE6486}" presName="hierRoot2" presStyleCnt="0">
        <dgm:presLayoutVars>
          <dgm:hierBranch val="init"/>
        </dgm:presLayoutVars>
      </dgm:prSet>
      <dgm:spPr/>
    </dgm:pt>
    <dgm:pt modelId="{1544AAF4-BB6F-4C9C-90CA-20C9952E3CFD}" type="pres">
      <dgm:prSet presAssocID="{AEB63444-57E0-4FB9-A36B-3C1A7AAE6486}" presName="rootComposite" presStyleCnt="0"/>
      <dgm:spPr/>
    </dgm:pt>
    <dgm:pt modelId="{73B2C88C-F649-447A-8E5C-3B0999590864}" type="pres">
      <dgm:prSet presAssocID="{AEB63444-57E0-4FB9-A36B-3C1A7AAE6486}" presName="rootText" presStyleLbl="node3" presStyleIdx="1" presStyleCnt="2">
        <dgm:presLayoutVars>
          <dgm:chPref val="3"/>
        </dgm:presLayoutVars>
      </dgm:prSet>
      <dgm:spPr/>
    </dgm:pt>
    <dgm:pt modelId="{9BD16BCC-1BA9-414B-BF59-4349B3DF8E50}" type="pres">
      <dgm:prSet presAssocID="{AEB63444-57E0-4FB9-A36B-3C1A7AAE6486}" presName="rootConnector" presStyleLbl="node3" presStyleIdx="1" presStyleCnt="2"/>
      <dgm:spPr/>
    </dgm:pt>
    <dgm:pt modelId="{2248146A-A1DC-451F-990C-749AD4AC9859}" type="pres">
      <dgm:prSet presAssocID="{AEB63444-57E0-4FB9-A36B-3C1A7AAE6486}" presName="hierChild4" presStyleCnt="0"/>
      <dgm:spPr/>
    </dgm:pt>
    <dgm:pt modelId="{B6F55FEE-2E9C-4ED4-874C-04DEBFC9AFA6}" type="pres">
      <dgm:prSet presAssocID="{AEB63444-57E0-4FB9-A36B-3C1A7AAE6486}" presName="hierChild5" presStyleCnt="0"/>
      <dgm:spPr/>
    </dgm:pt>
    <dgm:pt modelId="{6D3688ED-67E1-459A-897A-353E0974000A}" type="pres">
      <dgm:prSet presAssocID="{30B14AC3-1DB3-471F-95EF-FB3821BE364E}" presName="hierChild5" presStyleCnt="0"/>
      <dgm:spPr/>
    </dgm:pt>
    <dgm:pt modelId="{DE0B03EE-341C-4957-B67B-1713FEABAAAE}" type="pres">
      <dgm:prSet presAssocID="{94BAA489-1DF7-45E3-9495-5A2381439118}" presName="Name35" presStyleLbl="parChTrans1D2" presStyleIdx="1" presStyleCnt="5"/>
      <dgm:spPr/>
    </dgm:pt>
    <dgm:pt modelId="{3D69DAAC-E2FE-4A58-B2FA-A0DF62289BBC}" type="pres">
      <dgm:prSet presAssocID="{52918449-CE69-4D13-8B40-12579FB47C58}" presName="hierRoot2" presStyleCnt="0">
        <dgm:presLayoutVars>
          <dgm:hierBranch val="init"/>
        </dgm:presLayoutVars>
      </dgm:prSet>
      <dgm:spPr/>
    </dgm:pt>
    <dgm:pt modelId="{587CAF11-3BB8-41B5-8DB4-2FFADF6D90BF}" type="pres">
      <dgm:prSet presAssocID="{52918449-CE69-4D13-8B40-12579FB47C58}" presName="rootComposite" presStyleCnt="0"/>
      <dgm:spPr/>
    </dgm:pt>
    <dgm:pt modelId="{10DA8B8D-AB4E-433D-A0BE-D34B3474340A}" type="pres">
      <dgm:prSet presAssocID="{52918449-CE69-4D13-8B40-12579FB47C58}" presName="rootText" presStyleLbl="node2" presStyleIdx="1" presStyleCnt="5">
        <dgm:presLayoutVars>
          <dgm:chPref val="3"/>
        </dgm:presLayoutVars>
      </dgm:prSet>
      <dgm:spPr/>
    </dgm:pt>
    <dgm:pt modelId="{85ECA34B-0A12-4C36-BB9B-32A8A163C4E2}" type="pres">
      <dgm:prSet presAssocID="{52918449-CE69-4D13-8B40-12579FB47C58}" presName="rootConnector" presStyleLbl="node2" presStyleIdx="1" presStyleCnt="5"/>
      <dgm:spPr/>
    </dgm:pt>
    <dgm:pt modelId="{0570E456-8068-4213-BB64-D5123F83C2F7}" type="pres">
      <dgm:prSet presAssocID="{52918449-CE69-4D13-8B40-12579FB47C58}" presName="hierChild4" presStyleCnt="0"/>
      <dgm:spPr/>
    </dgm:pt>
    <dgm:pt modelId="{19775901-700C-45C6-B85F-CA339AB49D50}" type="pres">
      <dgm:prSet presAssocID="{52918449-CE69-4D13-8B40-12579FB47C58}" presName="hierChild5" presStyleCnt="0"/>
      <dgm:spPr/>
    </dgm:pt>
    <dgm:pt modelId="{CFDF7E6A-DAA9-4833-8324-14D1A86FABF7}" type="pres">
      <dgm:prSet presAssocID="{71276955-D224-4CB6-9C0A-47FD32BBE071}" presName="Name35" presStyleLbl="parChTrans1D2" presStyleIdx="2" presStyleCnt="5"/>
      <dgm:spPr/>
    </dgm:pt>
    <dgm:pt modelId="{3A4CE531-9324-4577-A85F-8511A0E6DEF0}" type="pres">
      <dgm:prSet presAssocID="{CD251B22-5A1B-4916-8EAE-CA0D89C8BADF}" presName="hierRoot2" presStyleCnt="0">
        <dgm:presLayoutVars>
          <dgm:hierBranch val="init"/>
        </dgm:presLayoutVars>
      </dgm:prSet>
      <dgm:spPr/>
    </dgm:pt>
    <dgm:pt modelId="{C8AF0261-2939-43EF-90AB-F47C9EB72CB5}" type="pres">
      <dgm:prSet presAssocID="{CD251B22-5A1B-4916-8EAE-CA0D89C8BADF}" presName="rootComposite" presStyleCnt="0"/>
      <dgm:spPr/>
    </dgm:pt>
    <dgm:pt modelId="{FA28B7B9-5A5D-430B-AE27-8C12A6C602A4}" type="pres">
      <dgm:prSet presAssocID="{CD251B22-5A1B-4916-8EAE-CA0D89C8BADF}" presName="rootText" presStyleLbl="node2" presStyleIdx="2" presStyleCnt="5">
        <dgm:presLayoutVars>
          <dgm:chPref val="3"/>
        </dgm:presLayoutVars>
      </dgm:prSet>
      <dgm:spPr/>
    </dgm:pt>
    <dgm:pt modelId="{1E188EC1-B30B-4F42-84EF-0062E1B36A37}" type="pres">
      <dgm:prSet presAssocID="{CD251B22-5A1B-4916-8EAE-CA0D89C8BADF}" presName="rootConnector" presStyleLbl="node2" presStyleIdx="2" presStyleCnt="5"/>
      <dgm:spPr/>
    </dgm:pt>
    <dgm:pt modelId="{33E05AB5-ECDA-4DE7-8C4C-45A2681F024C}" type="pres">
      <dgm:prSet presAssocID="{CD251B22-5A1B-4916-8EAE-CA0D89C8BADF}" presName="hierChild4" presStyleCnt="0"/>
      <dgm:spPr/>
    </dgm:pt>
    <dgm:pt modelId="{F41184FF-E351-4294-9F09-41C407594FFD}" type="pres">
      <dgm:prSet presAssocID="{CD251B22-5A1B-4916-8EAE-CA0D89C8BADF}" presName="hierChild5" presStyleCnt="0"/>
      <dgm:spPr/>
    </dgm:pt>
    <dgm:pt modelId="{75C529CF-4EF0-487F-8946-481BBF716186}" type="pres">
      <dgm:prSet presAssocID="{AA74C69C-9D8F-4721-BFAE-DA19370DAAE3}" presName="Name35" presStyleLbl="parChTrans1D2" presStyleIdx="3" presStyleCnt="5"/>
      <dgm:spPr/>
    </dgm:pt>
    <dgm:pt modelId="{505CEA24-8626-4BDA-9F35-7B281D870CB6}" type="pres">
      <dgm:prSet presAssocID="{D7B84EBF-8822-412B-9833-E77E5791ED0A}" presName="hierRoot2" presStyleCnt="0">
        <dgm:presLayoutVars>
          <dgm:hierBranch val="init"/>
        </dgm:presLayoutVars>
      </dgm:prSet>
      <dgm:spPr/>
    </dgm:pt>
    <dgm:pt modelId="{AF177A48-A8EA-4974-9BBD-1F617275A942}" type="pres">
      <dgm:prSet presAssocID="{D7B84EBF-8822-412B-9833-E77E5791ED0A}" presName="rootComposite" presStyleCnt="0"/>
      <dgm:spPr/>
    </dgm:pt>
    <dgm:pt modelId="{A90A6F0F-1544-4E6B-805F-3F8B8CCB3414}" type="pres">
      <dgm:prSet presAssocID="{D7B84EBF-8822-412B-9833-E77E5791ED0A}" presName="rootText" presStyleLbl="node2" presStyleIdx="3" presStyleCnt="5">
        <dgm:presLayoutVars>
          <dgm:chPref val="3"/>
        </dgm:presLayoutVars>
      </dgm:prSet>
      <dgm:spPr/>
    </dgm:pt>
    <dgm:pt modelId="{61B44A99-6AB8-4445-A2AD-B5DD716EAE84}" type="pres">
      <dgm:prSet presAssocID="{D7B84EBF-8822-412B-9833-E77E5791ED0A}" presName="rootConnector" presStyleLbl="node2" presStyleIdx="3" presStyleCnt="5"/>
      <dgm:spPr/>
    </dgm:pt>
    <dgm:pt modelId="{71A88601-9FFF-46FB-8B0C-0862BF6EFBD9}" type="pres">
      <dgm:prSet presAssocID="{D7B84EBF-8822-412B-9833-E77E5791ED0A}" presName="hierChild4" presStyleCnt="0"/>
      <dgm:spPr/>
    </dgm:pt>
    <dgm:pt modelId="{E470CC48-3B74-4ADE-9EE7-C75F2CCCFBD5}" type="pres">
      <dgm:prSet presAssocID="{D7B84EBF-8822-412B-9833-E77E5791ED0A}" presName="hierChild5" presStyleCnt="0"/>
      <dgm:spPr/>
    </dgm:pt>
    <dgm:pt modelId="{1ABEAAB3-1709-455C-AFD0-FA0B848BB790}" type="pres">
      <dgm:prSet presAssocID="{25297D0F-3C81-4DA0-8873-E9126426914B}" presName="Name35" presStyleLbl="parChTrans1D2" presStyleIdx="4" presStyleCnt="5"/>
      <dgm:spPr/>
    </dgm:pt>
    <dgm:pt modelId="{1CFF9DC6-6EDA-4AC9-AC8C-3565E01C9BB2}" type="pres">
      <dgm:prSet presAssocID="{CD40EB11-1BEB-4D1F-80BE-BDB5A66691EF}" presName="hierRoot2" presStyleCnt="0">
        <dgm:presLayoutVars>
          <dgm:hierBranch val="init"/>
        </dgm:presLayoutVars>
      </dgm:prSet>
      <dgm:spPr/>
    </dgm:pt>
    <dgm:pt modelId="{F01390C1-9687-4EC6-81EB-066178A7CFDE}" type="pres">
      <dgm:prSet presAssocID="{CD40EB11-1BEB-4D1F-80BE-BDB5A66691EF}" presName="rootComposite" presStyleCnt="0"/>
      <dgm:spPr/>
    </dgm:pt>
    <dgm:pt modelId="{7E78A14D-7EDB-4AB0-81A8-08A09BDA2B11}" type="pres">
      <dgm:prSet presAssocID="{CD40EB11-1BEB-4D1F-80BE-BDB5A66691EF}" presName="rootText" presStyleLbl="node2" presStyleIdx="4" presStyleCnt="5">
        <dgm:presLayoutVars>
          <dgm:chPref val="3"/>
        </dgm:presLayoutVars>
      </dgm:prSet>
      <dgm:spPr/>
    </dgm:pt>
    <dgm:pt modelId="{9F106B56-9200-4470-9700-4CC85F395C52}" type="pres">
      <dgm:prSet presAssocID="{CD40EB11-1BEB-4D1F-80BE-BDB5A66691EF}" presName="rootConnector" presStyleLbl="node2" presStyleIdx="4" presStyleCnt="5"/>
      <dgm:spPr/>
    </dgm:pt>
    <dgm:pt modelId="{13C07B4C-9138-43E2-A9A5-B53F5634DC52}" type="pres">
      <dgm:prSet presAssocID="{CD40EB11-1BEB-4D1F-80BE-BDB5A66691EF}" presName="hierChild4" presStyleCnt="0"/>
      <dgm:spPr/>
    </dgm:pt>
    <dgm:pt modelId="{49C6A041-D507-47C8-BF31-178C6647E1F3}" type="pres">
      <dgm:prSet presAssocID="{CD40EB11-1BEB-4D1F-80BE-BDB5A66691EF}" presName="hierChild5" presStyleCnt="0"/>
      <dgm:spPr/>
    </dgm:pt>
    <dgm:pt modelId="{9D86C8CD-F61E-4AF5-8FC5-C08421ED5639}" type="pres">
      <dgm:prSet presAssocID="{0D7E5BCD-91DC-4F9D-853A-33B18E716E83}" presName="hierChild3" presStyleCnt="0"/>
      <dgm:spPr/>
    </dgm:pt>
  </dgm:ptLst>
  <dgm:cxnLst>
    <dgm:cxn modelId="{1D223108-8F46-4EBA-A1B7-801D2356204D}" type="presOf" srcId="{AA74C69C-9D8F-4721-BFAE-DA19370DAAE3}" destId="{75C529CF-4EF0-487F-8946-481BBF716186}" srcOrd="0" destOrd="0" presId="urn:microsoft.com/office/officeart/2005/8/layout/orgChart1"/>
    <dgm:cxn modelId="{0AC53D0B-111E-49AD-8572-F8E4827BDE93}" type="presOf" srcId="{30B14AC3-1DB3-471F-95EF-FB3821BE364E}" destId="{F68B801F-FCE8-4A37-8B9E-319950824D54}" srcOrd="0" destOrd="0" presId="urn:microsoft.com/office/officeart/2005/8/layout/orgChart1"/>
    <dgm:cxn modelId="{F14E2E1B-1E93-486A-9CEC-16AD9F24C32E}" type="presOf" srcId="{9F298CAC-5F74-4CB8-B170-EFAFDC2EC668}" destId="{1B969BF1-A3B5-45B6-A222-8A7369F2C03B}" srcOrd="0" destOrd="0" presId="urn:microsoft.com/office/officeart/2005/8/layout/orgChart1"/>
    <dgm:cxn modelId="{E6FB7923-DF41-1A4A-A28C-00BB8CF0F9A6}" type="presOf" srcId="{0D7E5BCD-91DC-4F9D-853A-33B18E716E83}" destId="{02A174D2-0664-4E1F-8FDE-7FCAC9EE3E05}" srcOrd="1" destOrd="0" presId="urn:microsoft.com/office/officeart/2005/8/layout/orgChart1"/>
    <dgm:cxn modelId="{6536AF23-E01A-6348-9717-019E856F06AD}" type="presOf" srcId="{0D7E5BCD-91DC-4F9D-853A-33B18E716E83}" destId="{946EF827-F1B5-44DD-8701-967E281F1A2C}" srcOrd="0" destOrd="0" presId="urn:microsoft.com/office/officeart/2005/8/layout/orgChart1"/>
    <dgm:cxn modelId="{DC3AD72B-B3CC-4EE4-9685-A996782C5E77}" srcId="{0D7E5BCD-91DC-4F9D-853A-33B18E716E83}" destId="{30B14AC3-1DB3-471F-95EF-FB3821BE364E}" srcOrd="0" destOrd="0" parTransId="{98FEC9B0-B119-4E26-AB28-9DFE9EE0EA8C}" sibTransId="{89976DE3-1789-4DB8-BC48-F2FDA212FD1B}"/>
    <dgm:cxn modelId="{19C25738-382D-42C3-AC4F-15F03E668B04}" type="presOf" srcId="{52918449-CE69-4D13-8B40-12579FB47C58}" destId="{85ECA34B-0A12-4C36-BB9B-32A8A163C4E2}" srcOrd="1" destOrd="0" presId="urn:microsoft.com/office/officeart/2005/8/layout/orgChart1"/>
    <dgm:cxn modelId="{2DE0673F-8586-4AD5-8885-644E180E9479}" type="presOf" srcId="{D7B84EBF-8822-412B-9833-E77E5791ED0A}" destId="{61B44A99-6AB8-4445-A2AD-B5DD716EAE84}" srcOrd="1" destOrd="0" presId="urn:microsoft.com/office/officeart/2005/8/layout/orgChart1"/>
    <dgm:cxn modelId="{2A43EF5B-2035-4A2F-B8AF-D739DD290437}" type="presOf" srcId="{CD40EB11-1BEB-4D1F-80BE-BDB5A66691EF}" destId="{9F106B56-9200-4470-9700-4CC85F395C52}" srcOrd="1" destOrd="0" presId="urn:microsoft.com/office/officeart/2005/8/layout/orgChart1"/>
    <dgm:cxn modelId="{04F3DA41-D292-43FB-B247-564981096CC2}" type="presOf" srcId="{94BAA489-1DF7-45E3-9495-5A2381439118}" destId="{DE0B03EE-341C-4957-B67B-1713FEABAAAE}" srcOrd="0" destOrd="0" presId="urn:microsoft.com/office/officeart/2005/8/layout/orgChart1"/>
    <dgm:cxn modelId="{D4924C62-884C-4240-9A87-A91069E35FD2}" type="presOf" srcId="{71276955-D224-4CB6-9C0A-47FD32BBE071}" destId="{CFDF7E6A-DAA9-4833-8324-14D1A86FABF7}" srcOrd="0" destOrd="0" presId="urn:microsoft.com/office/officeart/2005/8/layout/orgChart1"/>
    <dgm:cxn modelId="{7BE22663-54BA-4F2D-8F81-1B3517400E71}" type="presOf" srcId="{AEB63444-57E0-4FB9-A36B-3C1A7AAE6486}" destId="{9BD16BCC-1BA9-414B-BF59-4349B3DF8E50}" srcOrd="1" destOrd="0" presId="urn:microsoft.com/office/officeart/2005/8/layout/orgChart1"/>
    <dgm:cxn modelId="{DF011145-155F-47B6-9A40-28A0FB576A39}" type="presOf" srcId="{D7B84EBF-8822-412B-9833-E77E5791ED0A}" destId="{A90A6F0F-1544-4E6B-805F-3F8B8CCB3414}" srcOrd="0" destOrd="0" presId="urn:microsoft.com/office/officeart/2005/8/layout/orgChart1"/>
    <dgm:cxn modelId="{65071569-77F7-4024-A673-D4771797DBD3}" srcId="{30B14AC3-1DB3-471F-95EF-FB3821BE364E}" destId="{AEB63444-57E0-4FB9-A36B-3C1A7AAE6486}" srcOrd="1" destOrd="0" parTransId="{FDAD35D5-540B-4D99-84E1-C1FFD727BD8D}" sibTransId="{EA96D527-E7A9-48E0-9A84-A6241E95F2B4}"/>
    <dgm:cxn modelId="{5D854571-AEBF-40FC-AA55-1DD7B3DCB623}" type="presOf" srcId="{CD251B22-5A1B-4916-8EAE-CA0D89C8BADF}" destId="{FA28B7B9-5A5D-430B-AE27-8C12A6C602A4}" srcOrd="0" destOrd="0" presId="urn:microsoft.com/office/officeart/2005/8/layout/orgChart1"/>
    <dgm:cxn modelId="{36092174-9A8E-4527-AEC1-9CC1155CB8D6}" srcId="{0D7E5BCD-91DC-4F9D-853A-33B18E716E83}" destId="{D7B84EBF-8822-412B-9833-E77E5791ED0A}" srcOrd="3" destOrd="0" parTransId="{AA74C69C-9D8F-4721-BFAE-DA19370DAAE3}" sibTransId="{77E08261-E5A6-4731-A18D-A7366F0FB807}"/>
    <dgm:cxn modelId="{67D22F75-9029-4816-B383-C69FB21C9059}" srcId="{0D7E5BCD-91DC-4F9D-853A-33B18E716E83}" destId="{CD251B22-5A1B-4916-8EAE-CA0D89C8BADF}" srcOrd="2" destOrd="0" parTransId="{71276955-D224-4CB6-9C0A-47FD32BBE071}" sibTransId="{9753AF39-97FA-4885-B2F6-6BACC49CC445}"/>
    <dgm:cxn modelId="{17C23D8F-AD87-4F03-9A86-4EB627C7241B}" srcId="{0D7E5BCD-91DC-4F9D-853A-33B18E716E83}" destId="{CD40EB11-1BEB-4D1F-80BE-BDB5A66691EF}" srcOrd="4" destOrd="0" parTransId="{25297D0F-3C81-4DA0-8873-E9126426914B}" sibTransId="{BA0981E6-CCD4-46CA-B016-BA4EE871AB11}"/>
    <dgm:cxn modelId="{F64CB093-6401-FA44-BC92-3413D411C7AB}" type="presOf" srcId="{0C0000B0-2618-4DB4-B729-755E247DAE42}" destId="{61D54593-4D24-42BA-87CD-CDFEB3132C31}" srcOrd="0" destOrd="0" presId="urn:microsoft.com/office/officeart/2005/8/layout/orgChart1"/>
    <dgm:cxn modelId="{BBCBB698-F958-44E2-935E-C1983EA60737}" type="presOf" srcId="{CD40EB11-1BEB-4D1F-80BE-BDB5A66691EF}" destId="{7E78A14D-7EDB-4AB0-81A8-08A09BDA2B11}" srcOrd="0" destOrd="0" presId="urn:microsoft.com/office/officeart/2005/8/layout/orgChart1"/>
    <dgm:cxn modelId="{1B7771B2-55D2-40D8-8237-34C62B49F271}" type="presOf" srcId="{F4931A30-8A45-437D-B319-71808EDC537C}" destId="{21BA1C3A-47C6-4D7D-89D3-58A667C21446}" srcOrd="0" destOrd="0" presId="urn:microsoft.com/office/officeart/2005/8/layout/orgChart1"/>
    <dgm:cxn modelId="{9A5AB7B5-CBB0-4EC1-BC60-E01165A54DC2}" srcId="{0D7E5BCD-91DC-4F9D-853A-33B18E716E83}" destId="{52918449-CE69-4D13-8B40-12579FB47C58}" srcOrd="1" destOrd="0" parTransId="{94BAA489-1DF7-45E3-9495-5A2381439118}" sibTransId="{153F6A0A-5DA4-42CC-9439-A41DBFEB8AAF}"/>
    <dgm:cxn modelId="{3918FDB7-93D3-440A-A644-97FAEACD45EE}" type="presOf" srcId="{98FEC9B0-B119-4E26-AB28-9DFE9EE0EA8C}" destId="{75BE880D-6C27-4EF4-AFBD-55A6F37A6AD2}" srcOrd="0" destOrd="0" presId="urn:microsoft.com/office/officeart/2005/8/layout/orgChart1"/>
    <dgm:cxn modelId="{72AE33B8-B56A-4650-A6A5-2071A98B919C}" type="presOf" srcId="{52918449-CE69-4D13-8B40-12579FB47C58}" destId="{10DA8B8D-AB4E-433D-A0BE-D34B3474340A}" srcOrd="0" destOrd="0" presId="urn:microsoft.com/office/officeart/2005/8/layout/orgChart1"/>
    <dgm:cxn modelId="{4ECB67BA-D31B-4690-86BD-292655F010FA}" type="presOf" srcId="{F4931A30-8A45-437D-B319-71808EDC537C}" destId="{03BFB4A4-61EE-41DF-B6A0-9E6F21D9CE50}" srcOrd="1" destOrd="0" presId="urn:microsoft.com/office/officeart/2005/8/layout/orgChart1"/>
    <dgm:cxn modelId="{D559D7D7-C2E6-4DED-B9C1-1F64A00D7077}" type="presOf" srcId="{FDAD35D5-540B-4D99-84E1-C1FFD727BD8D}" destId="{1FB624F7-CD01-428A-8C17-A1BC4B160DFB}" srcOrd="0" destOrd="0" presId="urn:microsoft.com/office/officeart/2005/8/layout/orgChart1"/>
    <dgm:cxn modelId="{1BE983E2-364C-42AC-B5C4-6CEC2B1DBC3C}" srcId="{30B14AC3-1DB3-471F-95EF-FB3821BE364E}" destId="{F4931A30-8A45-437D-B319-71808EDC537C}" srcOrd="0" destOrd="0" parTransId="{9F298CAC-5F74-4CB8-B170-EFAFDC2EC668}" sibTransId="{343A656C-E660-4DAB-B51D-15A54B5BCCEB}"/>
    <dgm:cxn modelId="{053CD6E8-FD1B-460B-9B33-F9348689462D}" type="presOf" srcId="{25297D0F-3C81-4DA0-8873-E9126426914B}" destId="{1ABEAAB3-1709-455C-AFD0-FA0B848BB790}" srcOrd="0" destOrd="0" presId="urn:microsoft.com/office/officeart/2005/8/layout/orgChart1"/>
    <dgm:cxn modelId="{5E3207EC-8723-49E5-934B-C7A9725214B0}" srcId="{0C0000B0-2618-4DB4-B729-755E247DAE42}" destId="{0D7E5BCD-91DC-4F9D-853A-33B18E716E83}" srcOrd="0" destOrd="0" parTransId="{5E261FB9-A70B-4BEF-87BD-6BF0075997C0}" sibTransId="{748ED6E5-7A31-4151-A160-8527413E2212}"/>
    <dgm:cxn modelId="{D8A101F5-1AA4-4DDF-B4C7-BDFEAC3AFCFD}" type="presOf" srcId="{AEB63444-57E0-4FB9-A36B-3C1A7AAE6486}" destId="{73B2C88C-F649-447A-8E5C-3B0999590864}" srcOrd="0" destOrd="0" presId="urn:microsoft.com/office/officeart/2005/8/layout/orgChart1"/>
    <dgm:cxn modelId="{522FD9F5-A579-4E5B-82E3-88D3EED2A2DD}" type="presOf" srcId="{30B14AC3-1DB3-471F-95EF-FB3821BE364E}" destId="{0C1CC0A8-B9E4-4E6C-BC22-8956BB569B82}" srcOrd="1" destOrd="0" presId="urn:microsoft.com/office/officeart/2005/8/layout/orgChart1"/>
    <dgm:cxn modelId="{73AC1EF9-11B6-49C1-95EF-3D9F13F1A009}" type="presOf" srcId="{CD251B22-5A1B-4916-8EAE-CA0D89C8BADF}" destId="{1E188EC1-B30B-4F42-84EF-0062E1B36A37}" srcOrd="1" destOrd="0" presId="urn:microsoft.com/office/officeart/2005/8/layout/orgChart1"/>
    <dgm:cxn modelId="{85F83D97-D077-8748-B0E2-700452A79C27}" type="presParOf" srcId="{61D54593-4D24-42BA-87CD-CDFEB3132C31}" destId="{D677B10B-6F0C-4F28-B2BD-F73A6DA55510}" srcOrd="0" destOrd="0" presId="urn:microsoft.com/office/officeart/2005/8/layout/orgChart1"/>
    <dgm:cxn modelId="{0A53DEC2-9CC3-5C4D-8739-E3E132C9D5AE}" type="presParOf" srcId="{D677B10B-6F0C-4F28-B2BD-F73A6DA55510}" destId="{DEF600F4-93E3-4640-8E63-1BA824996915}" srcOrd="0" destOrd="0" presId="urn:microsoft.com/office/officeart/2005/8/layout/orgChart1"/>
    <dgm:cxn modelId="{810F9D73-1B34-E642-8C00-D0756A2D4386}" type="presParOf" srcId="{DEF600F4-93E3-4640-8E63-1BA824996915}" destId="{946EF827-F1B5-44DD-8701-967E281F1A2C}" srcOrd="0" destOrd="0" presId="urn:microsoft.com/office/officeart/2005/8/layout/orgChart1"/>
    <dgm:cxn modelId="{56CAD492-5C64-B147-8847-66019DDD88DB}" type="presParOf" srcId="{DEF600F4-93E3-4640-8E63-1BA824996915}" destId="{02A174D2-0664-4E1F-8FDE-7FCAC9EE3E05}" srcOrd="1" destOrd="0" presId="urn:microsoft.com/office/officeart/2005/8/layout/orgChart1"/>
    <dgm:cxn modelId="{12BC53F5-D92E-9F4A-9601-69F03516743E}" type="presParOf" srcId="{D677B10B-6F0C-4F28-B2BD-F73A6DA55510}" destId="{4E278B5F-BCDF-4893-8B48-A4C9CAC1B20B}" srcOrd="1" destOrd="0" presId="urn:microsoft.com/office/officeart/2005/8/layout/orgChart1"/>
    <dgm:cxn modelId="{607EE350-0550-4BC0-A707-2B6B7FC639A4}" type="presParOf" srcId="{4E278B5F-BCDF-4893-8B48-A4C9CAC1B20B}" destId="{75BE880D-6C27-4EF4-AFBD-55A6F37A6AD2}" srcOrd="0" destOrd="0" presId="urn:microsoft.com/office/officeart/2005/8/layout/orgChart1"/>
    <dgm:cxn modelId="{299EC607-C958-4CA2-84DC-36940C7F19E1}" type="presParOf" srcId="{4E278B5F-BCDF-4893-8B48-A4C9CAC1B20B}" destId="{63F7E24F-DC88-4003-AB0C-FDAE7CE2277D}" srcOrd="1" destOrd="0" presId="urn:microsoft.com/office/officeart/2005/8/layout/orgChart1"/>
    <dgm:cxn modelId="{76F85E95-A077-48DE-AF54-75458A1B97E3}" type="presParOf" srcId="{63F7E24F-DC88-4003-AB0C-FDAE7CE2277D}" destId="{F10D2F76-DC85-4F01-8176-457F79D5AB52}" srcOrd="0" destOrd="0" presId="urn:microsoft.com/office/officeart/2005/8/layout/orgChart1"/>
    <dgm:cxn modelId="{D9E7D19B-EC7C-40E2-94B7-861AF4FFF3AC}" type="presParOf" srcId="{F10D2F76-DC85-4F01-8176-457F79D5AB52}" destId="{F68B801F-FCE8-4A37-8B9E-319950824D54}" srcOrd="0" destOrd="0" presId="urn:microsoft.com/office/officeart/2005/8/layout/orgChart1"/>
    <dgm:cxn modelId="{0ADA05C2-EC25-40C4-94B5-66EB3BCA5CFF}" type="presParOf" srcId="{F10D2F76-DC85-4F01-8176-457F79D5AB52}" destId="{0C1CC0A8-B9E4-4E6C-BC22-8956BB569B82}" srcOrd="1" destOrd="0" presId="urn:microsoft.com/office/officeart/2005/8/layout/orgChart1"/>
    <dgm:cxn modelId="{038F3822-C36A-4E13-8D7F-8A637D9C3DFA}" type="presParOf" srcId="{63F7E24F-DC88-4003-AB0C-FDAE7CE2277D}" destId="{C173DA0B-1D8A-4661-836E-B1E988D1ACB9}" srcOrd="1" destOrd="0" presId="urn:microsoft.com/office/officeart/2005/8/layout/orgChart1"/>
    <dgm:cxn modelId="{9CFB29B0-B290-4CB7-B939-0F0B64890FC2}" type="presParOf" srcId="{C173DA0B-1D8A-4661-836E-B1E988D1ACB9}" destId="{1B969BF1-A3B5-45B6-A222-8A7369F2C03B}" srcOrd="0" destOrd="0" presId="urn:microsoft.com/office/officeart/2005/8/layout/orgChart1"/>
    <dgm:cxn modelId="{CF284993-F1F1-4286-910E-4E6F7F43CABC}" type="presParOf" srcId="{C173DA0B-1D8A-4661-836E-B1E988D1ACB9}" destId="{A9BC11DE-D34A-4AB0-8234-D38CC633F717}" srcOrd="1" destOrd="0" presId="urn:microsoft.com/office/officeart/2005/8/layout/orgChart1"/>
    <dgm:cxn modelId="{947D977B-1D4F-4A90-BDB6-471FADD02A6E}" type="presParOf" srcId="{A9BC11DE-D34A-4AB0-8234-D38CC633F717}" destId="{77FF7EA2-D7E1-4268-B9DA-25FE19D35CD1}" srcOrd="0" destOrd="0" presId="urn:microsoft.com/office/officeart/2005/8/layout/orgChart1"/>
    <dgm:cxn modelId="{80AF8A46-A365-4ACE-A4A9-0E3A405C1912}" type="presParOf" srcId="{77FF7EA2-D7E1-4268-B9DA-25FE19D35CD1}" destId="{21BA1C3A-47C6-4D7D-89D3-58A667C21446}" srcOrd="0" destOrd="0" presId="urn:microsoft.com/office/officeart/2005/8/layout/orgChart1"/>
    <dgm:cxn modelId="{39F00766-8908-457C-9784-C9DC39C2E3ED}" type="presParOf" srcId="{77FF7EA2-D7E1-4268-B9DA-25FE19D35CD1}" destId="{03BFB4A4-61EE-41DF-B6A0-9E6F21D9CE50}" srcOrd="1" destOrd="0" presId="urn:microsoft.com/office/officeart/2005/8/layout/orgChart1"/>
    <dgm:cxn modelId="{7259876D-0003-4346-AF2A-4D49B150B301}" type="presParOf" srcId="{A9BC11DE-D34A-4AB0-8234-D38CC633F717}" destId="{4A5F46B5-3E2B-4683-8237-462B5AE29AD7}" srcOrd="1" destOrd="0" presId="urn:microsoft.com/office/officeart/2005/8/layout/orgChart1"/>
    <dgm:cxn modelId="{B804C632-B059-4DDF-80E2-62F83517EA66}" type="presParOf" srcId="{A9BC11DE-D34A-4AB0-8234-D38CC633F717}" destId="{1694EAF1-E1C1-459B-AB25-BC7D47BF0C71}" srcOrd="2" destOrd="0" presId="urn:microsoft.com/office/officeart/2005/8/layout/orgChart1"/>
    <dgm:cxn modelId="{4D2E993C-6CF8-4C7C-B4D9-B94AE84EB5EB}" type="presParOf" srcId="{C173DA0B-1D8A-4661-836E-B1E988D1ACB9}" destId="{1FB624F7-CD01-428A-8C17-A1BC4B160DFB}" srcOrd="2" destOrd="0" presId="urn:microsoft.com/office/officeart/2005/8/layout/orgChart1"/>
    <dgm:cxn modelId="{9F276ACB-926E-4AB9-B8DB-C16CC40DB54F}" type="presParOf" srcId="{C173DA0B-1D8A-4661-836E-B1E988D1ACB9}" destId="{044ED87F-7EC4-4558-A394-6743D4274BB9}" srcOrd="3" destOrd="0" presId="urn:microsoft.com/office/officeart/2005/8/layout/orgChart1"/>
    <dgm:cxn modelId="{1AB43528-BEC8-4F4D-9B43-0DD7469E1C6D}" type="presParOf" srcId="{044ED87F-7EC4-4558-A394-6743D4274BB9}" destId="{1544AAF4-BB6F-4C9C-90CA-20C9952E3CFD}" srcOrd="0" destOrd="0" presId="urn:microsoft.com/office/officeart/2005/8/layout/orgChart1"/>
    <dgm:cxn modelId="{806E9F65-7CE1-4078-AEC3-CC3C290CEC9E}" type="presParOf" srcId="{1544AAF4-BB6F-4C9C-90CA-20C9952E3CFD}" destId="{73B2C88C-F649-447A-8E5C-3B0999590864}" srcOrd="0" destOrd="0" presId="urn:microsoft.com/office/officeart/2005/8/layout/orgChart1"/>
    <dgm:cxn modelId="{937A5380-146A-41C2-B7A1-1CECC6B036EE}" type="presParOf" srcId="{1544AAF4-BB6F-4C9C-90CA-20C9952E3CFD}" destId="{9BD16BCC-1BA9-414B-BF59-4349B3DF8E50}" srcOrd="1" destOrd="0" presId="urn:microsoft.com/office/officeart/2005/8/layout/orgChart1"/>
    <dgm:cxn modelId="{3916D63A-A2D3-4E51-889A-766F4D4B4B67}" type="presParOf" srcId="{044ED87F-7EC4-4558-A394-6743D4274BB9}" destId="{2248146A-A1DC-451F-990C-749AD4AC9859}" srcOrd="1" destOrd="0" presId="urn:microsoft.com/office/officeart/2005/8/layout/orgChart1"/>
    <dgm:cxn modelId="{B6BB73F3-1745-4B0F-B7F7-C1558119B094}" type="presParOf" srcId="{044ED87F-7EC4-4558-A394-6743D4274BB9}" destId="{B6F55FEE-2E9C-4ED4-874C-04DEBFC9AFA6}" srcOrd="2" destOrd="0" presId="urn:microsoft.com/office/officeart/2005/8/layout/orgChart1"/>
    <dgm:cxn modelId="{9F4D54C8-8F4F-45CA-93BD-F165F6A2D74E}" type="presParOf" srcId="{63F7E24F-DC88-4003-AB0C-FDAE7CE2277D}" destId="{6D3688ED-67E1-459A-897A-353E0974000A}" srcOrd="2" destOrd="0" presId="urn:microsoft.com/office/officeart/2005/8/layout/orgChart1"/>
    <dgm:cxn modelId="{20AC3826-8CBD-40E2-A091-9498F70C646D}" type="presParOf" srcId="{4E278B5F-BCDF-4893-8B48-A4C9CAC1B20B}" destId="{DE0B03EE-341C-4957-B67B-1713FEABAAAE}" srcOrd="2" destOrd="0" presId="urn:microsoft.com/office/officeart/2005/8/layout/orgChart1"/>
    <dgm:cxn modelId="{BD6E0753-7595-4EF3-A09A-92D7A9893BDE}" type="presParOf" srcId="{4E278B5F-BCDF-4893-8B48-A4C9CAC1B20B}" destId="{3D69DAAC-E2FE-4A58-B2FA-A0DF62289BBC}" srcOrd="3" destOrd="0" presId="urn:microsoft.com/office/officeart/2005/8/layout/orgChart1"/>
    <dgm:cxn modelId="{B5C9F84F-2D2E-40A2-9ACE-81A5F1F5F641}" type="presParOf" srcId="{3D69DAAC-E2FE-4A58-B2FA-A0DF62289BBC}" destId="{587CAF11-3BB8-41B5-8DB4-2FFADF6D90BF}" srcOrd="0" destOrd="0" presId="urn:microsoft.com/office/officeart/2005/8/layout/orgChart1"/>
    <dgm:cxn modelId="{AF855D74-7C4C-463E-9980-89F69555590D}" type="presParOf" srcId="{587CAF11-3BB8-41B5-8DB4-2FFADF6D90BF}" destId="{10DA8B8D-AB4E-433D-A0BE-D34B3474340A}" srcOrd="0" destOrd="0" presId="urn:microsoft.com/office/officeart/2005/8/layout/orgChart1"/>
    <dgm:cxn modelId="{46E8E101-FBE7-4837-BE30-32E83E1CB438}" type="presParOf" srcId="{587CAF11-3BB8-41B5-8DB4-2FFADF6D90BF}" destId="{85ECA34B-0A12-4C36-BB9B-32A8A163C4E2}" srcOrd="1" destOrd="0" presId="urn:microsoft.com/office/officeart/2005/8/layout/orgChart1"/>
    <dgm:cxn modelId="{0C89F19D-2954-4F4F-8A6D-519066308A1B}" type="presParOf" srcId="{3D69DAAC-E2FE-4A58-B2FA-A0DF62289BBC}" destId="{0570E456-8068-4213-BB64-D5123F83C2F7}" srcOrd="1" destOrd="0" presId="urn:microsoft.com/office/officeart/2005/8/layout/orgChart1"/>
    <dgm:cxn modelId="{973025DF-859B-409C-9B7D-31F166D70BA3}" type="presParOf" srcId="{3D69DAAC-E2FE-4A58-B2FA-A0DF62289BBC}" destId="{19775901-700C-45C6-B85F-CA339AB49D50}" srcOrd="2" destOrd="0" presId="urn:microsoft.com/office/officeart/2005/8/layout/orgChart1"/>
    <dgm:cxn modelId="{DB1AB745-9534-4663-B741-59D6763530EE}" type="presParOf" srcId="{4E278B5F-BCDF-4893-8B48-A4C9CAC1B20B}" destId="{CFDF7E6A-DAA9-4833-8324-14D1A86FABF7}" srcOrd="4" destOrd="0" presId="urn:microsoft.com/office/officeart/2005/8/layout/orgChart1"/>
    <dgm:cxn modelId="{1F4ABA27-3D92-446C-9F20-0D595948ED13}" type="presParOf" srcId="{4E278B5F-BCDF-4893-8B48-A4C9CAC1B20B}" destId="{3A4CE531-9324-4577-A85F-8511A0E6DEF0}" srcOrd="5" destOrd="0" presId="urn:microsoft.com/office/officeart/2005/8/layout/orgChart1"/>
    <dgm:cxn modelId="{E0EB7947-92FD-41EA-ABC7-666BEEBA8FCA}" type="presParOf" srcId="{3A4CE531-9324-4577-A85F-8511A0E6DEF0}" destId="{C8AF0261-2939-43EF-90AB-F47C9EB72CB5}" srcOrd="0" destOrd="0" presId="urn:microsoft.com/office/officeart/2005/8/layout/orgChart1"/>
    <dgm:cxn modelId="{191F9791-41CA-4116-BECB-B63B627A3997}" type="presParOf" srcId="{C8AF0261-2939-43EF-90AB-F47C9EB72CB5}" destId="{FA28B7B9-5A5D-430B-AE27-8C12A6C602A4}" srcOrd="0" destOrd="0" presId="urn:microsoft.com/office/officeart/2005/8/layout/orgChart1"/>
    <dgm:cxn modelId="{D68FFF7F-E295-4D2F-B28F-175E6BAA33B8}" type="presParOf" srcId="{C8AF0261-2939-43EF-90AB-F47C9EB72CB5}" destId="{1E188EC1-B30B-4F42-84EF-0062E1B36A37}" srcOrd="1" destOrd="0" presId="urn:microsoft.com/office/officeart/2005/8/layout/orgChart1"/>
    <dgm:cxn modelId="{0D445CEF-9C54-486E-A64A-B22EF7C13A49}" type="presParOf" srcId="{3A4CE531-9324-4577-A85F-8511A0E6DEF0}" destId="{33E05AB5-ECDA-4DE7-8C4C-45A2681F024C}" srcOrd="1" destOrd="0" presId="urn:microsoft.com/office/officeart/2005/8/layout/orgChart1"/>
    <dgm:cxn modelId="{24CD40AC-90D9-403C-B909-D09F1BE8B054}" type="presParOf" srcId="{3A4CE531-9324-4577-A85F-8511A0E6DEF0}" destId="{F41184FF-E351-4294-9F09-41C407594FFD}" srcOrd="2" destOrd="0" presId="urn:microsoft.com/office/officeart/2005/8/layout/orgChart1"/>
    <dgm:cxn modelId="{3BE8EF06-87B8-4EC3-8E61-0E22FF9BDB7B}" type="presParOf" srcId="{4E278B5F-BCDF-4893-8B48-A4C9CAC1B20B}" destId="{75C529CF-4EF0-487F-8946-481BBF716186}" srcOrd="6" destOrd="0" presId="urn:microsoft.com/office/officeart/2005/8/layout/orgChart1"/>
    <dgm:cxn modelId="{DA1BCC70-C351-4323-B820-4E427175D31A}" type="presParOf" srcId="{4E278B5F-BCDF-4893-8B48-A4C9CAC1B20B}" destId="{505CEA24-8626-4BDA-9F35-7B281D870CB6}" srcOrd="7" destOrd="0" presId="urn:microsoft.com/office/officeart/2005/8/layout/orgChart1"/>
    <dgm:cxn modelId="{08EDE8AA-DC4B-4263-8ACE-E45D4672C97C}" type="presParOf" srcId="{505CEA24-8626-4BDA-9F35-7B281D870CB6}" destId="{AF177A48-A8EA-4974-9BBD-1F617275A942}" srcOrd="0" destOrd="0" presId="urn:microsoft.com/office/officeart/2005/8/layout/orgChart1"/>
    <dgm:cxn modelId="{9A9519FF-0DC8-4171-917D-8BD522945231}" type="presParOf" srcId="{AF177A48-A8EA-4974-9BBD-1F617275A942}" destId="{A90A6F0F-1544-4E6B-805F-3F8B8CCB3414}" srcOrd="0" destOrd="0" presId="urn:microsoft.com/office/officeart/2005/8/layout/orgChart1"/>
    <dgm:cxn modelId="{4AA5AFF2-D835-4EF4-872C-65A9E77FD788}" type="presParOf" srcId="{AF177A48-A8EA-4974-9BBD-1F617275A942}" destId="{61B44A99-6AB8-4445-A2AD-B5DD716EAE84}" srcOrd="1" destOrd="0" presId="urn:microsoft.com/office/officeart/2005/8/layout/orgChart1"/>
    <dgm:cxn modelId="{D13C226F-7708-49B6-82B1-03D5FE765DE8}" type="presParOf" srcId="{505CEA24-8626-4BDA-9F35-7B281D870CB6}" destId="{71A88601-9FFF-46FB-8B0C-0862BF6EFBD9}" srcOrd="1" destOrd="0" presId="urn:microsoft.com/office/officeart/2005/8/layout/orgChart1"/>
    <dgm:cxn modelId="{79EA4624-47FC-41D2-96AC-CEC96DD3C297}" type="presParOf" srcId="{505CEA24-8626-4BDA-9F35-7B281D870CB6}" destId="{E470CC48-3B74-4ADE-9EE7-C75F2CCCFBD5}" srcOrd="2" destOrd="0" presId="urn:microsoft.com/office/officeart/2005/8/layout/orgChart1"/>
    <dgm:cxn modelId="{8CA503CE-CB30-4358-AE06-B0C9780DE908}" type="presParOf" srcId="{4E278B5F-BCDF-4893-8B48-A4C9CAC1B20B}" destId="{1ABEAAB3-1709-455C-AFD0-FA0B848BB790}" srcOrd="8" destOrd="0" presId="urn:microsoft.com/office/officeart/2005/8/layout/orgChart1"/>
    <dgm:cxn modelId="{A5876F37-5A14-474F-B9E9-E8D031690785}" type="presParOf" srcId="{4E278B5F-BCDF-4893-8B48-A4C9CAC1B20B}" destId="{1CFF9DC6-6EDA-4AC9-AC8C-3565E01C9BB2}" srcOrd="9" destOrd="0" presId="urn:microsoft.com/office/officeart/2005/8/layout/orgChart1"/>
    <dgm:cxn modelId="{45442107-3423-4A25-B02C-06A2B069E849}" type="presParOf" srcId="{1CFF9DC6-6EDA-4AC9-AC8C-3565E01C9BB2}" destId="{F01390C1-9687-4EC6-81EB-066178A7CFDE}" srcOrd="0" destOrd="0" presId="urn:microsoft.com/office/officeart/2005/8/layout/orgChart1"/>
    <dgm:cxn modelId="{A7E57016-7977-48B4-B0B8-865F3596993B}" type="presParOf" srcId="{F01390C1-9687-4EC6-81EB-066178A7CFDE}" destId="{7E78A14D-7EDB-4AB0-81A8-08A09BDA2B11}" srcOrd="0" destOrd="0" presId="urn:microsoft.com/office/officeart/2005/8/layout/orgChart1"/>
    <dgm:cxn modelId="{E14CA457-1165-4023-A811-8BD8781D2E0F}" type="presParOf" srcId="{F01390C1-9687-4EC6-81EB-066178A7CFDE}" destId="{9F106B56-9200-4470-9700-4CC85F395C52}" srcOrd="1" destOrd="0" presId="urn:microsoft.com/office/officeart/2005/8/layout/orgChart1"/>
    <dgm:cxn modelId="{CED1943E-1BFD-4885-BD9E-135F2AA8EAA1}" type="presParOf" srcId="{1CFF9DC6-6EDA-4AC9-AC8C-3565E01C9BB2}" destId="{13C07B4C-9138-43E2-A9A5-B53F5634DC52}" srcOrd="1" destOrd="0" presId="urn:microsoft.com/office/officeart/2005/8/layout/orgChart1"/>
    <dgm:cxn modelId="{60ACEEDD-0FBF-4137-93A8-0C8376E21452}" type="presParOf" srcId="{1CFF9DC6-6EDA-4AC9-AC8C-3565E01C9BB2}" destId="{49C6A041-D507-47C8-BF31-178C6647E1F3}" srcOrd="2" destOrd="0" presId="urn:microsoft.com/office/officeart/2005/8/layout/orgChart1"/>
    <dgm:cxn modelId="{94D3BC21-EF61-4545-B29A-EA7C324876BF}" type="presParOf" srcId="{D677B10B-6F0C-4F28-B2BD-F73A6DA55510}" destId="{9D86C8CD-F61E-4AF5-8FC5-C08421ED5639}"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BEAAB3-1709-455C-AFD0-FA0B848BB790}">
      <dsp:nvSpPr>
        <dsp:cNvPr id="0" name=""/>
        <dsp:cNvSpPr/>
      </dsp:nvSpPr>
      <dsp:spPr>
        <a:xfrm>
          <a:off x="3373027" y="798737"/>
          <a:ext cx="2792823" cy="238910"/>
        </a:xfrm>
        <a:custGeom>
          <a:avLst/>
          <a:gdLst/>
          <a:ahLst/>
          <a:cxnLst/>
          <a:rect l="0" t="0" r="0" b="0"/>
          <a:pathLst>
            <a:path>
              <a:moveTo>
                <a:pt x="0" y="0"/>
              </a:moveTo>
              <a:lnTo>
                <a:pt x="0" y="117682"/>
              </a:lnTo>
              <a:lnTo>
                <a:pt x="2792823" y="117682"/>
              </a:lnTo>
              <a:lnTo>
                <a:pt x="2792823" y="2389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C529CF-4EF0-487F-8946-481BBF716186}">
      <dsp:nvSpPr>
        <dsp:cNvPr id="0" name=""/>
        <dsp:cNvSpPr/>
      </dsp:nvSpPr>
      <dsp:spPr>
        <a:xfrm>
          <a:off x="3373027" y="798737"/>
          <a:ext cx="1395822" cy="238910"/>
        </a:xfrm>
        <a:custGeom>
          <a:avLst/>
          <a:gdLst/>
          <a:ahLst/>
          <a:cxnLst/>
          <a:rect l="0" t="0" r="0" b="0"/>
          <a:pathLst>
            <a:path>
              <a:moveTo>
                <a:pt x="0" y="0"/>
              </a:moveTo>
              <a:lnTo>
                <a:pt x="0" y="117682"/>
              </a:lnTo>
              <a:lnTo>
                <a:pt x="1395822" y="117682"/>
              </a:lnTo>
              <a:lnTo>
                <a:pt x="1395822" y="2389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DF7E6A-DAA9-4833-8324-14D1A86FABF7}">
      <dsp:nvSpPr>
        <dsp:cNvPr id="0" name=""/>
        <dsp:cNvSpPr/>
      </dsp:nvSpPr>
      <dsp:spPr>
        <a:xfrm>
          <a:off x="3326130" y="798737"/>
          <a:ext cx="91440" cy="238910"/>
        </a:xfrm>
        <a:custGeom>
          <a:avLst/>
          <a:gdLst/>
          <a:ahLst/>
          <a:cxnLst/>
          <a:rect l="0" t="0" r="0" b="0"/>
          <a:pathLst>
            <a:path>
              <a:moveTo>
                <a:pt x="46897" y="0"/>
              </a:moveTo>
              <a:lnTo>
                <a:pt x="46897" y="117682"/>
              </a:lnTo>
              <a:lnTo>
                <a:pt x="45720" y="117682"/>
              </a:lnTo>
              <a:lnTo>
                <a:pt x="45720" y="2389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0B03EE-341C-4957-B67B-1713FEABAAAE}">
      <dsp:nvSpPr>
        <dsp:cNvPr id="0" name=""/>
        <dsp:cNvSpPr/>
      </dsp:nvSpPr>
      <dsp:spPr>
        <a:xfrm>
          <a:off x="1974849" y="798737"/>
          <a:ext cx="1398178" cy="238910"/>
        </a:xfrm>
        <a:custGeom>
          <a:avLst/>
          <a:gdLst/>
          <a:ahLst/>
          <a:cxnLst/>
          <a:rect l="0" t="0" r="0" b="0"/>
          <a:pathLst>
            <a:path>
              <a:moveTo>
                <a:pt x="1398178" y="0"/>
              </a:moveTo>
              <a:lnTo>
                <a:pt x="1398178" y="117682"/>
              </a:lnTo>
              <a:lnTo>
                <a:pt x="0" y="117682"/>
              </a:lnTo>
              <a:lnTo>
                <a:pt x="0" y="238910"/>
              </a:lnTo>
            </a:path>
          </a:pathLst>
        </a:cu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1FB624F7-CD01-428A-8C17-A1BC4B160DFB}">
      <dsp:nvSpPr>
        <dsp:cNvPr id="0" name=""/>
        <dsp:cNvSpPr/>
      </dsp:nvSpPr>
      <dsp:spPr>
        <a:xfrm>
          <a:off x="116030" y="1876425"/>
          <a:ext cx="173181" cy="1350818"/>
        </a:xfrm>
        <a:custGeom>
          <a:avLst/>
          <a:gdLst/>
          <a:ahLst/>
          <a:cxnLst/>
          <a:rect l="0" t="0" r="0" b="0"/>
          <a:pathLst>
            <a:path>
              <a:moveTo>
                <a:pt x="0" y="0"/>
              </a:moveTo>
              <a:lnTo>
                <a:pt x="0" y="1350818"/>
              </a:lnTo>
              <a:lnTo>
                <a:pt x="173181" y="13508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969BF1-A3B5-45B6-A222-8A7369F2C03B}">
      <dsp:nvSpPr>
        <dsp:cNvPr id="0" name=""/>
        <dsp:cNvSpPr/>
      </dsp:nvSpPr>
      <dsp:spPr>
        <a:xfrm>
          <a:off x="116030" y="1876425"/>
          <a:ext cx="173181" cy="531091"/>
        </a:xfrm>
        <a:custGeom>
          <a:avLst/>
          <a:gdLst/>
          <a:ahLst/>
          <a:cxnLst/>
          <a:rect l="0" t="0" r="0" b="0"/>
          <a:pathLst>
            <a:path>
              <a:moveTo>
                <a:pt x="0" y="0"/>
              </a:moveTo>
              <a:lnTo>
                <a:pt x="0" y="531091"/>
              </a:lnTo>
              <a:lnTo>
                <a:pt x="173181" y="5310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BE880D-6C27-4EF4-AFBD-55A6F37A6AD2}">
      <dsp:nvSpPr>
        <dsp:cNvPr id="0" name=""/>
        <dsp:cNvSpPr/>
      </dsp:nvSpPr>
      <dsp:spPr>
        <a:xfrm>
          <a:off x="577849" y="798737"/>
          <a:ext cx="2795178" cy="238910"/>
        </a:xfrm>
        <a:custGeom>
          <a:avLst/>
          <a:gdLst/>
          <a:ahLst/>
          <a:cxnLst/>
          <a:rect l="0" t="0" r="0" b="0"/>
          <a:pathLst>
            <a:path>
              <a:moveTo>
                <a:pt x="2795178" y="0"/>
              </a:moveTo>
              <a:lnTo>
                <a:pt x="2795178" y="117682"/>
              </a:lnTo>
              <a:lnTo>
                <a:pt x="0" y="117682"/>
              </a:lnTo>
              <a:lnTo>
                <a:pt x="0" y="2389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6EF827-F1B5-44DD-8701-967E281F1A2C}">
      <dsp:nvSpPr>
        <dsp:cNvPr id="0" name=""/>
        <dsp:cNvSpPr/>
      </dsp:nvSpPr>
      <dsp:spPr>
        <a:xfrm>
          <a:off x="2517070" y="221464"/>
          <a:ext cx="1711914" cy="577272"/>
        </a:xfrm>
        <a:prstGeom prst="rect">
          <a:avLst/>
        </a:prstGeom>
        <a:solidFill>
          <a:srgbClr val="FFFF00"/>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dirty="0">
              <a:solidFill>
                <a:sysClr val="windowText" lastClr="000000"/>
              </a:solidFill>
              <a:latin typeface="Arial" panose="020B0604020202020204" pitchFamily="34" charset="0"/>
              <a:ea typeface="+mn-ea"/>
              <a:cs typeface="Arial" panose="020B0604020202020204" pitchFamily="34" charset="0"/>
            </a:rPr>
            <a:t>Director of Services</a:t>
          </a:r>
        </a:p>
      </dsp:txBody>
      <dsp:txXfrm>
        <a:off x="2517070" y="221464"/>
        <a:ext cx="1711914" cy="577272"/>
      </dsp:txXfrm>
    </dsp:sp>
    <dsp:sp modelId="{F68B801F-FCE8-4A37-8B9E-319950824D54}">
      <dsp:nvSpPr>
        <dsp:cNvPr id="0" name=""/>
        <dsp:cNvSpPr/>
      </dsp:nvSpPr>
      <dsp:spPr>
        <a:xfrm>
          <a:off x="576" y="1037647"/>
          <a:ext cx="1154545" cy="838777"/>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Head of Patient Information and Advice</a:t>
          </a:r>
        </a:p>
      </dsp:txBody>
      <dsp:txXfrm>
        <a:off x="576" y="1037647"/>
        <a:ext cx="1154545" cy="838777"/>
      </dsp:txXfrm>
    </dsp:sp>
    <dsp:sp modelId="{21BA1C3A-47C6-4D7D-89D3-58A667C21446}">
      <dsp:nvSpPr>
        <dsp:cNvPr id="0" name=""/>
        <dsp:cNvSpPr/>
      </dsp:nvSpPr>
      <dsp:spPr>
        <a:xfrm>
          <a:off x="289212" y="2118879"/>
          <a:ext cx="1154545" cy="57727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Helpline advisor x4</a:t>
          </a:r>
        </a:p>
      </dsp:txBody>
      <dsp:txXfrm>
        <a:off x="289212" y="2118879"/>
        <a:ext cx="1154545" cy="577272"/>
      </dsp:txXfrm>
    </dsp:sp>
    <dsp:sp modelId="{73B2C88C-F649-447A-8E5C-3B0999590864}">
      <dsp:nvSpPr>
        <dsp:cNvPr id="0" name=""/>
        <dsp:cNvSpPr/>
      </dsp:nvSpPr>
      <dsp:spPr>
        <a:xfrm>
          <a:off x="289212" y="2938607"/>
          <a:ext cx="1154545" cy="57727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Patient Information Manager</a:t>
          </a:r>
        </a:p>
      </dsp:txBody>
      <dsp:txXfrm>
        <a:off x="289212" y="2938607"/>
        <a:ext cx="1154545" cy="577272"/>
      </dsp:txXfrm>
    </dsp:sp>
    <dsp:sp modelId="{10DA8B8D-AB4E-433D-A0BE-D34B3474340A}">
      <dsp:nvSpPr>
        <dsp:cNvPr id="0" name=""/>
        <dsp:cNvSpPr/>
      </dsp:nvSpPr>
      <dsp:spPr>
        <a:xfrm>
          <a:off x="1397576" y="1037647"/>
          <a:ext cx="1154545" cy="57727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Head of Sight Loss Support</a:t>
          </a:r>
        </a:p>
      </dsp:txBody>
      <dsp:txXfrm>
        <a:off x="1397576" y="1037647"/>
        <a:ext cx="1154545" cy="577272"/>
      </dsp:txXfrm>
    </dsp:sp>
    <dsp:sp modelId="{FA28B7B9-5A5D-430B-AE27-8C12A6C602A4}">
      <dsp:nvSpPr>
        <dsp:cNvPr id="0" name=""/>
        <dsp:cNvSpPr/>
      </dsp:nvSpPr>
      <dsp:spPr>
        <a:xfrm>
          <a:off x="2794577" y="1037647"/>
          <a:ext cx="1154545" cy="57727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Head of Mental Health and Wellbeing</a:t>
          </a:r>
        </a:p>
      </dsp:txBody>
      <dsp:txXfrm>
        <a:off x="2794577" y="1037647"/>
        <a:ext cx="1154545" cy="577272"/>
      </dsp:txXfrm>
    </dsp:sp>
    <dsp:sp modelId="{A90A6F0F-1544-4E6B-805F-3F8B8CCB3414}">
      <dsp:nvSpPr>
        <dsp:cNvPr id="0" name=""/>
        <dsp:cNvSpPr/>
      </dsp:nvSpPr>
      <dsp:spPr>
        <a:xfrm>
          <a:off x="4191577" y="1037647"/>
          <a:ext cx="1154545" cy="57727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Head of Community Networks</a:t>
          </a:r>
        </a:p>
      </dsp:txBody>
      <dsp:txXfrm>
        <a:off x="4191577" y="1037647"/>
        <a:ext cx="1154545" cy="577272"/>
      </dsp:txXfrm>
    </dsp:sp>
    <dsp:sp modelId="{7E78A14D-7EDB-4AB0-81A8-08A09BDA2B11}">
      <dsp:nvSpPr>
        <dsp:cNvPr id="0" name=""/>
        <dsp:cNvSpPr/>
      </dsp:nvSpPr>
      <dsp:spPr>
        <a:xfrm>
          <a:off x="5588577" y="1037647"/>
          <a:ext cx="1154545" cy="577272"/>
        </a:xfrm>
        <a:prstGeom prst="rect">
          <a:avLst/>
        </a:prstGeom>
        <a:solidFill>
          <a:srgbClr val="FFFF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solidFill>
                <a:sysClr val="windowText" lastClr="000000"/>
              </a:solidFill>
              <a:latin typeface="Arial" panose="020B0604020202020204" pitchFamily="34" charset="0"/>
              <a:cs typeface="Arial" panose="020B0604020202020204" pitchFamily="34" charset="0"/>
            </a:rPr>
            <a:t>Services Innovation Manager</a:t>
          </a:r>
        </a:p>
      </dsp:txBody>
      <dsp:txXfrm>
        <a:off x="5588577" y="1037647"/>
        <a:ext cx="1154545" cy="5772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7264ac-6fc5-4c18-bb37-6658fa3a264a">
      <Terms xmlns="http://schemas.microsoft.com/office/infopath/2007/PartnerControls"/>
    </lcf76f155ced4ddcb4097134ff3c332f>
    <TaxCatchAll xmlns="bb39c9c7-7816-4290-ab01-b0c985276e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6432C94AA528408D1079A6A0CC48F4" ma:contentTypeVersion="12" ma:contentTypeDescription="Create a new document." ma:contentTypeScope="" ma:versionID="1e1ea46f23204de8477f79762ed65933">
  <xsd:schema xmlns:xsd="http://www.w3.org/2001/XMLSchema" xmlns:xs="http://www.w3.org/2001/XMLSchema" xmlns:p="http://schemas.microsoft.com/office/2006/metadata/properties" xmlns:ns2="5a7264ac-6fc5-4c18-bb37-6658fa3a264a" xmlns:ns3="bb39c9c7-7816-4290-ab01-b0c985276e1b" targetNamespace="http://schemas.microsoft.com/office/2006/metadata/properties" ma:root="true" ma:fieldsID="d24220a23381cefe3ca6fe887a2b69d0" ns2:_="" ns3:_="">
    <xsd:import namespace="5a7264ac-6fc5-4c18-bb37-6658fa3a264a"/>
    <xsd:import namespace="bb39c9c7-7816-4290-ab01-b0c985276e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264ac-6fc5-4c18-bb37-6658fa3a2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aa2a54-4916-4abb-a5bd-401975c5fc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39c9c7-7816-4290-ab01-b0c985276e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674403-4b18-4a3c-9fb9-b53729190071}" ma:internalName="TaxCatchAll" ma:showField="CatchAllData" ma:web="bb39c9c7-7816-4290-ab01-b0c985276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246D8-4A08-493E-8D2A-861C3CAE008B}">
  <ds:schemaRefs>
    <ds:schemaRef ds:uri="http://schemas.openxmlformats.org/officeDocument/2006/bibliography"/>
  </ds:schemaRefs>
</ds:datastoreItem>
</file>

<file path=customXml/itemProps2.xml><?xml version="1.0" encoding="utf-8"?>
<ds:datastoreItem xmlns:ds="http://schemas.openxmlformats.org/officeDocument/2006/customXml" ds:itemID="{09B5E5F5-391D-4BCE-AA86-A3FE8A974476}">
  <ds:schemaRefs>
    <ds:schemaRef ds:uri="http://schemas.microsoft.com/office/2006/metadata/properties"/>
    <ds:schemaRef ds:uri="http://schemas.microsoft.com/office/infopath/2007/PartnerControls"/>
    <ds:schemaRef ds:uri="bbd1b5b8-db62-47e6-b1d4-8deaafb06db0"/>
    <ds:schemaRef ds:uri="64eaa5b5-b1ae-4412-ba24-f8134bf4a35a"/>
  </ds:schemaRefs>
</ds:datastoreItem>
</file>

<file path=customXml/itemProps3.xml><?xml version="1.0" encoding="utf-8"?>
<ds:datastoreItem xmlns:ds="http://schemas.openxmlformats.org/officeDocument/2006/customXml" ds:itemID="{D3270318-6EFE-400B-A59A-4BF95C614AD3}">
  <ds:schemaRefs>
    <ds:schemaRef ds:uri="http://schemas.microsoft.com/sharepoint/v3/contenttype/forms"/>
  </ds:schemaRefs>
</ds:datastoreItem>
</file>

<file path=customXml/itemProps4.xml><?xml version="1.0" encoding="utf-8"?>
<ds:datastoreItem xmlns:ds="http://schemas.openxmlformats.org/officeDocument/2006/customXml" ds:itemID="{15DDFE0A-8341-4E5E-8CFD-2B5F19E67C32}"/>
</file>

<file path=docProps/app.xml><?xml version="1.0" encoding="utf-8"?>
<Properties xmlns="http://schemas.openxmlformats.org/officeDocument/2006/extended-properties" xmlns:vt="http://schemas.openxmlformats.org/officeDocument/2006/docPropsVTypes">
  <Template>MacSoc_Word_Template</Template>
  <TotalTime>0</TotalTime>
  <Pages>9</Pages>
  <Words>1589</Words>
  <Characters>9060</Characters>
  <Application>Microsoft Office Word</Application>
  <DocSecurity>0</DocSecurity>
  <Lines>75</Lines>
  <Paragraphs>21</Paragraphs>
  <ScaleCrop>false</ScaleCrop>
  <Company>HP</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dc:description/>
  <cp:lastModifiedBy>Jessica Kirby</cp:lastModifiedBy>
  <cp:revision>3</cp:revision>
  <dcterms:created xsi:type="dcterms:W3CDTF">2026-06-24T08:35:00Z</dcterms:created>
  <dcterms:modified xsi:type="dcterms:W3CDTF">2026-06-24T08:36:00Z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0x010100EB6432C94AA528408D1079A6A0CC48F4</vt:lpwstr>
  </property>
  <property fmtid="{D5CDD505-2E9C-101B-9397-08002B2CF9AE}" pid="3" name="MediaServiceImageTags">
    <vt:lpwstr/>
  </property>
</Properties>
</file>