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E1E0" w14:textId="37753101" w:rsidR="00372B5F" w:rsidRPr="00FB46B2" w:rsidRDefault="00055311" w:rsidP="00372B5F">
      <w:pPr>
        <w:spacing w:line="360" w:lineRule="auto"/>
      </w:pPr>
      <w:r>
        <w:rPr>
          <w:b/>
          <w:bCs/>
          <w:noProof/>
          <w:lang w:val="en-GB" w:eastAsia="en-GB"/>
        </w:rPr>
        <w:drawing>
          <wp:anchor distT="0" distB="0" distL="114300" distR="114300" simplePos="0" relativeHeight="251661312" behindDoc="0" locked="0" layoutInCell="1" allowOverlap="1" wp14:anchorId="64C53E79" wp14:editId="2F9D9C67">
            <wp:simplePos x="0" y="0"/>
            <wp:positionH relativeFrom="column">
              <wp:posOffset>3267075</wp:posOffset>
            </wp:positionH>
            <wp:positionV relativeFrom="paragraph">
              <wp:posOffset>533400</wp:posOffset>
            </wp:positionV>
            <wp:extent cx="2628900" cy="799465"/>
            <wp:effectExtent l="0" t="0" r="0" b="635"/>
            <wp:wrapThrough wrapText="bothSides">
              <wp:wrapPolygon edited="0">
                <wp:start x="15339" y="0"/>
                <wp:lineTo x="1252" y="4118"/>
                <wp:lineTo x="313" y="4632"/>
                <wp:lineTo x="313" y="19044"/>
                <wp:lineTo x="5791" y="21102"/>
                <wp:lineTo x="6574" y="21102"/>
                <wp:lineTo x="20974" y="19044"/>
                <wp:lineTo x="21130" y="7206"/>
                <wp:lineTo x="20504" y="5662"/>
                <wp:lineTo x="16904" y="0"/>
                <wp:lineTo x="15339" y="0"/>
              </wp:wrapPolygon>
            </wp:wrapThrough>
            <wp:docPr id="176608540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85406" name="Picture 2"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799465"/>
                    </a:xfrm>
                    <a:prstGeom prst="rect">
                      <a:avLst/>
                    </a:prstGeom>
                    <a:noFill/>
                  </pic:spPr>
                </pic:pic>
              </a:graphicData>
            </a:graphic>
          </wp:anchor>
        </w:drawing>
      </w:r>
      <w:r w:rsidR="00372B5F">
        <w:rPr>
          <w:noProof/>
          <w:lang w:val="en-GB" w:eastAsia="en-GB"/>
        </w:rPr>
        <w:drawing>
          <wp:anchor distT="0" distB="0" distL="114300" distR="114300" simplePos="0" relativeHeight="251660288" behindDoc="0" locked="0" layoutInCell="1" allowOverlap="1" wp14:anchorId="764FF507" wp14:editId="1391B937">
            <wp:simplePos x="0" y="0"/>
            <wp:positionH relativeFrom="column">
              <wp:posOffset>0</wp:posOffset>
            </wp:positionH>
            <wp:positionV relativeFrom="paragraph">
              <wp:posOffset>0</wp:posOffset>
            </wp:positionV>
            <wp:extent cx="2533650" cy="1405713"/>
            <wp:effectExtent l="0" t="0" r="0" b="0"/>
            <wp:wrapTopAndBottom/>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1405713"/>
                    </a:xfrm>
                    <a:prstGeom prst="rect">
                      <a:avLst/>
                    </a:prstGeom>
                    <a:noFill/>
                    <a:ln>
                      <a:noFill/>
                    </a:ln>
                  </pic:spPr>
                </pic:pic>
              </a:graphicData>
            </a:graphic>
          </wp:anchor>
        </w:drawing>
      </w:r>
      <w:r w:rsidR="00732D95">
        <w:tab/>
      </w:r>
      <w:r w:rsidR="00732D95">
        <w:tab/>
      </w:r>
      <w:r w:rsidR="00732D95">
        <w:tab/>
      </w:r>
      <w:r w:rsidR="00732D95">
        <w:tab/>
      </w:r>
      <w:r w:rsidR="00732D95">
        <w:tab/>
      </w:r>
      <w:r w:rsidR="00171018">
        <w:tab/>
      </w:r>
      <w:r w:rsidR="00171018">
        <w:tab/>
      </w:r>
    </w:p>
    <w:p w14:paraId="13A4AF74" w14:textId="566913BD" w:rsidR="00372B5F" w:rsidRPr="00171018" w:rsidRDefault="00732D95" w:rsidP="00171018">
      <w:pPr>
        <w:pStyle w:val="Heading1"/>
      </w:pPr>
      <w:r>
        <w:t>J</w:t>
      </w:r>
      <w:r w:rsidR="00171018" w:rsidRPr="00171018">
        <w:t>unior Fundraising Copywriter</w:t>
      </w:r>
    </w:p>
    <w:p w14:paraId="2FEB9F54" w14:textId="6F6782A0" w:rsidR="00372B5F" w:rsidRPr="007A76CC" w:rsidRDefault="00372B5F" w:rsidP="001058D2">
      <w:pPr>
        <w:pStyle w:val="Heading2"/>
      </w:pPr>
      <w:r w:rsidRPr="007A76CC">
        <w:t xml:space="preserve">Join us at </w:t>
      </w:r>
      <w:r w:rsidR="00171018">
        <w:t>Macular Society</w:t>
      </w:r>
      <w:r w:rsidRPr="007A76CC">
        <w:t xml:space="preserve"> </w:t>
      </w:r>
    </w:p>
    <w:p w14:paraId="7D4C171A" w14:textId="4CD4B6B5" w:rsidR="00372B5F" w:rsidRDefault="00372B5F" w:rsidP="00372B5F">
      <w:pPr>
        <w:spacing w:line="360" w:lineRule="auto"/>
      </w:pPr>
      <w:r w:rsidRPr="006E6E69">
        <w:t>Thomas Pocklington Trust (TPT</w:t>
      </w:r>
      <w:r>
        <w:t xml:space="preserve">) and RNIB are collaborating with charities in the sight loss sector </w:t>
      </w:r>
      <w:r w:rsidRPr="006E6E69">
        <w:t>to create new opportunities for blind and partially sighted people to find employment throug</w:t>
      </w:r>
      <w:r>
        <w:t>h the</w:t>
      </w:r>
      <w:r w:rsidRPr="006E6E69">
        <w:t xml:space="preserve"> </w:t>
      </w:r>
      <w:r>
        <w:t xml:space="preserve">Get Set Progress Internship </w:t>
      </w:r>
      <w:proofErr w:type="spellStart"/>
      <w:r>
        <w:t>programme</w:t>
      </w:r>
      <w:proofErr w:type="spellEnd"/>
      <w:r>
        <w:t xml:space="preserve">. </w:t>
      </w:r>
      <w:r w:rsidR="00171018" w:rsidRPr="00171018">
        <w:rPr>
          <w:b/>
          <w:bCs/>
        </w:rPr>
        <w:t>Macular Society</w:t>
      </w:r>
      <w:r w:rsidR="00171018">
        <w:t xml:space="preserve"> </w:t>
      </w:r>
      <w:r>
        <w:t>is delighted to be offering an internship as part of the Get Set Progress scheme.</w:t>
      </w:r>
    </w:p>
    <w:p w14:paraId="69C8C326" w14:textId="77777777" w:rsidR="000B74F4" w:rsidRDefault="000B74F4" w:rsidP="00077823">
      <w:pPr>
        <w:spacing w:line="360" w:lineRule="auto"/>
        <w:rPr>
          <w:szCs w:val="28"/>
        </w:rPr>
      </w:pPr>
    </w:p>
    <w:p w14:paraId="581C9520" w14:textId="77777777" w:rsidR="0042779D" w:rsidRPr="0042779D" w:rsidRDefault="0042779D" w:rsidP="0042779D">
      <w:pPr>
        <w:spacing w:line="360" w:lineRule="auto"/>
        <w:rPr>
          <w:lang w:val="en-GB"/>
        </w:rPr>
      </w:pPr>
      <w:r w:rsidRPr="0042779D">
        <w:rPr>
          <w:lang w:val="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5B91D97F" w14:textId="77777777" w:rsidR="0042779D" w:rsidRPr="0042779D" w:rsidRDefault="0042779D" w:rsidP="0042779D">
      <w:pPr>
        <w:spacing w:line="360" w:lineRule="auto"/>
        <w:rPr>
          <w:lang w:val="en-GB"/>
        </w:rPr>
      </w:pPr>
    </w:p>
    <w:p w14:paraId="0551B40F" w14:textId="77777777" w:rsidR="0042779D" w:rsidRPr="0042779D" w:rsidRDefault="0042779D" w:rsidP="0042779D">
      <w:pPr>
        <w:spacing w:line="360" w:lineRule="auto"/>
        <w:rPr>
          <w:lang w:val="en-GB"/>
        </w:rPr>
      </w:pPr>
      <w:r w:rsidRPr="0042779D">
        <w:rPr>
          <w:lang w:val="en-GB"/>
        </w:rPr>
        <w:t xml:space="preserve">To support people affected by macular disease now, the Macular Society provides a range of support, </w:t>
      </w:r>
      <w:proofErr w:type="gramStart"/>
      <w:r w:rsidRPr="0042779D">
        <w:rPr>
          <w:lang w:val="en-GB"/>
        </w:rPr>
        <w:t>information</w:t>
      </w:r>
      <w:proofErr w:type="gramEnd"/>
      <w:r w:rsidRPr="0042779D">
        <w:rPr>
          <w:lang w:val="en-GB"/>
        </w:rPr>
        <w:t xml:space="preserve"> and services. Our research programme is focused on finding new treatments and a cure to Beat Macular Disease forever.</w:t>
      </w:r>
    </w:p>
    <w:p w14:paraId="4B07D7F0" w14:textId="77777777" w:rsidR="00077823" w:rsidRDefault="00077823" w:rsidP="00372B5F">
      <w:pPr>
        <w:spacing w:line="360" w:lineRule="auto"/>
      </w:pPr>
    </w:p>
    <w:p w14:paraId="29E7197C" w14:textId="77777777" w:rsidR="00077823" w:rsidRDefault="00077823" w:rsidP="00372B5F">
      <w:pPr>
        <w:spacing w:line="360" w:lineRule="auto"/>
      </w:pPr>
    </w:p>
    <w:p w14:paraId="03FEB0FF" w14:textId="77777777" w:rsidR="00077823" w:rsidRDefault="00077823" w:rsidP="00372B5F">
      <w:pPr>
        <w:spacing w:line="360" w:lineRule="auto"/>
      </w:pPr>
    </w:p>
    <w:p w14:paraId="03C77825" w14:textId="77777777" w:rsidR="00077823" w:rsidRDefault="00077823" w:rsidP="00372B5F">
      <w:pPr>
        <w:spacing w:line="360" w:lineRule="auto"/>
      </w:pPr>
    </w:p>
    <w:p w14:paraId="6A537A5E" w14:textId="77777777" w:rsidR="00077823" w:rsidRDefault="00077823" w:rsidP="00372B5F">
      <w:pPr>
        <w:spacing w:line="360" w:lineRule="auto"/>
      </w:pPr>
    </w:p>
    <w:p w14:paraId="18B8BA10" w14:textId="77777777" w:rsidR="00077823" w:rsidRPr="00333EFD" w:rsidRDefault="00077823" w:rsidP="00372B5F">
      <w:pPr>
        <w:spacing w:line="360" w:lineRule="auto"/>
      </w:pPr>
    </w:p>
    <w:p w14:paraId="0D6B17E2" w14:textId="77777777" w:rsidR="00372B5F" w:rsidRPr="007A76CC" w:rsidRDefault="00372B5F" w:rsidP="001058D2">
      <w:pPr>
        <w:pStyle w:val="Heading2"/>
      </w:pPr>
      <w:r w:rsidRPr="007A76CC">
        <w:lastRenderedPageBreak/>
        <w:t>Our Values</w:t>
      </w:r>
    </w:p>
    <w:p w14:paraId="607FF8A4" w14:textId="15C612FE" w:rsidR="00372B5F" w:rsidRDefault="00171018" w:rsidP="00372B5F">
      <w:pPr>
        <w:spacing w:line="360" w:lineRule="auto"/>
      </w:pPr>
      <w:r>
        <w:rPr>
          <w:noProof/>
          <w:lang w:val="en-GB" w:eastAsia="en-GB"/>
        </w:rPr>
        <w:drawing>
          <wp:anchor distT="0" distB="0" distL="114300" distR="114300" simplePos="0" relativeHeight="251659264" behindDoc="0" locked="0" layoutInCell="1" allowOverlap="1" wp14:anchorId="3543CFE7" wp14:editId="64ECAA39">
            <wp:simplePos x="0" y="0"/>
            <wp:positionH relativeFrom="margin">
              <wp:align>left</wp:align>
            </wp:positionH>
            <wp:positionV relativeFrom="paragraph">
              <wp:posOffset>303530</wp:posOffset>
            </wp:positionV>
            <wp:extent cx="5210175" cy="1991995"/>
            <wp:effectExtent l="0" t="0" r="9525" b="8255"/>
            <wp:wrapSquare wrapText="bothSides"/>
            <wp:docPr id="1093261522" name="Picture 1093261522" descr="Yellow circles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61522" name="Picture 1093261522" descr="Yellow circles with black text"/>
                    <pic:cNvPicPr>
                      <a:picLocks noChangeAspect="1"/>
                    </pic:cNvPicPr>
                  </pic:nvPicPr>
                  <pic:blipFill rotWithShape="1">
                    <a:blip r:embed="rId9">
                      <a:extLst>
                        <a:ext uri="{28A0092B-C50C-407E-A947-70E740481C1C}">
                          <a14:useLocalDpi xmlns:a14="http://schemas.microsoft.com/office/drawing/2010/main" val="0"/>
                        </a:ext>
                      </a:extLst>
                    </a:blip>
                    <a:srcRect t="15263"/>
                    <a:stretch/>
                  </pic:blipFill>
                  <pic:spPr bwMode="auto">
                    <a:xfrm>
                      <a:off x="0" y="0"/>
                      <a:ext cx="5210175" cy="199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2869E" w14:textId="032BB006" w:rsidR="00372B5F" w:rsidRDefault="00171018" w:rsidP="00372B5F">
      <w:pPr>
        <w:spacing w:line="360" w:lineRule="auto"/>
      </w:pPr>
      <w:r>
        <w:t>Image above shows three interconnecting circles with our values:</w:t>
      </w:r>
    </w:p>
    <w:p w14:paraId="6AEEC1F6" w14:textId="77777777" w:rsidR="00171018" w:rsidRDefault="00171018" w:rsidP="00171018">
      <w:pPr>
        <w:spacing w:line="360" w:lineRule="auto"/>
      </w:pPr>
      <w:r>
        <w:t>•</w:t>
      </w:r>
      <w:r>
        <w:tab/>
        <w:t>Showing We Care - we are Supportive and Caring</w:t>
      </w:r>
    </w:p>
    <w:p w14:paraId="6493EA4F" w14:textId="77777777" w:rsidR="00171018" w:rsidRDefault="00171018" w:rsidP="00171018">
      <w:pPr>
        <w:spacing w:line="360" w:lineRule="auto"/>
      </w:pPr>
      <w:r>
        <w:t>•</w:t>
      </w:r>
      <w:r>
        <w:tab/>
        <w:t xml:space="preserve">Knowing Our Stuff - we have </w:t>
      </w:r>
      <w:proofErr w:type="gramStart"/>
      <w:r>
        <w:t>Integrity</w:t>
      </w:r>
      <w:proofErr w:type="gramEnd"/>
      <w:r>
        <w:t xml:space="preserve"> and we act Honestly</w:t>
      </w:r>
    </w:p>
    <w:p w14:paraId="0E6EBDF6" w14:textId="1990C0ED" w:rsidR="00372B5F" w:rsidRDefault="00171018" w:rsidP="00171018">
      <w:pPr>
        <w:spacing w:line="360" w:lineRule="auto"/>
      </w:pPr>
      <w:r>
        <w:t>•</w:t>
      </w:r>
      <w:r>
        <w:tab/>
        <w:t>Making It Happen - we are Ambitious</w:t>
      </w:r>
    </w:p>
    <w:p w14:paraId="497A3B91" w14:textId="77777777" w:rsidR="00372B5F" w:rsidRDefault="00372B5F" w:rsidP="00372B5F">
      <w:pPr>
        <w:spacing w:line="360" w:lineRule="auto"/>
      </w:pPr>
    </w:p>
    <w:p w14:paraId="5BA4517B" w14:textId="77777777" w:rsidR="00372B5F" w:rsidRPr="007A76CC" w:rsidRDefault="00372B5F" w:rsidP="001058D2">
      <w:pPr>
        <w:pStyle w:val="Heading2"/>
        <w:numPr>
          <w:ilvl w:val="0"/>
          <w:numId w:val="0"/>
        </w:numPr>
      </w:pPr>
      <w:r w:rsidRPr="007A76CC">
        <w:t>What are the benefits of a Get Set Progress internship for me?</w:t>
      </w:r>
    </w:p>
    <w:p w14:paraId="49D6C987" w14:textId="77777777" w:rsidR="00372B5F" w:rsidRPr="00541B50" w:rsidRDefault="00372B5F" w:rsidP="00372B5F">
      <w:pPr>
        <w:spacing w:line="360" w:lineRule="auto"/>
      </w:pPr>
      <w:r>
        <w:t>As part of your 9-month internship, you will gain the following:</w:t>
      </w:r>
    </w:p>
    <w:p w14:paraId="4FFE24D2" w14:textId="77777777" w:rsidR="00372B5F" w:rsidRDefault="00372B5F" w:rsidP="00372B5F">
      <w:pPr>
        <w:pStyle w:val="ListBullet"/>
        <w:spacing w:line="360" w:lineRule="auto"/>
      </w:pPr>
      <w:r>
        <w:t xml:space="preserve">Obtain valuable work experience within the charity </w:t>
      </w:r>
      <w:proofErr w:type="gramStart"/>
      <w:r>
        <w:t>sector</w:t>
      </w:r>
      <w:proofErr w:type="gramEnd"/>
    </w:p>
    <w:p w14:paraId="63D771E4" w14:textId="77777777" w:rsidR="00372B5F" w:rsidRDefault="00372B5F" w:rsidP="00372B5F">
      <w:pPr>
        <w:pStyle w:val="ListBullet"/>
        <w:spacing w:line="360" w:lineRule="auto"/>
      </w:pPr>
      <w:r>
        <w:t>Training opportunities</w:t>
      </w:r>
    </w:p>
    <w:p w14:paraId="5B391D5B" w14:textId="77777777" w:rsidR="00372B5F" w:rsidRDefault="00372B5F" w:rsidP="00372B5F">
      <w:pPr>
        <w:pStyle w:val="ListBullet"/>
        <w:spacing w:line="360" w:lineRule="auto"/>
      </w:pPr>
      <w:r>
        <w:t xml:space="preserve">A personal mentor offering support, advice and guidance throughout your </w:t>
      </w:r>
      <w:proofErr w:type="gramStart"/>
      <w:r>
        <w:t>internship</w:t>
      </w:r>
      <w:proofErr w:type="gramEnd"/>
    </w:p>
    <w:p w14:paraId="39280A9E" w14:textId="77777777" w:rsidR="00372B5F" w:rsidRDefault="00372B5F" w:rsidP="00372B5F">
      <w:pPr>
        <w:pStyle w:val="ListBullet"/>
        <w:spacing w:line="360" w:lineRule="auto"/>
      </w:pPr>
      <w:r>
        <w:t xml:space="preserve">Help deliver positive changes for people with sight </w:t>
      </w:r>
      <w:proofErr w:type="gramStart"/>
      <w:r>
        <w:t>loss</w:t>
      </w:r>
      <w:proofErr w:type="gramEnd"/>
    </w:p>
    <w:p w14:paraId="718CD2AE" w14:textId="77777777" w:rsidR="001058D2" w:rsidRDefault="001058D2" w:rsidP="00372B5F">
      <w:pPr>
        <w:spacing w:line="360" w:lineRule="auto"/>
      </w:pPr>
    </w:p>
    <w:p w14:paraId="4A8A0B92" w14:textId="47BB2525" w:rsidR="00372B5F" w:rsidRDefault="00372B5F" w:rsidP="00372B5F">
      <w:pPr>
        <w:spacing w:line="360" w:lineRule="auto"/>
      </w:pPr>
      <w:r>
        <w:t xml:space="preserve">As part of the GSP Internship </w:t>
      </w:r>
      <w:proofErr w:type="spellStart"/>
      <w:r>
        <w:t>programme</w:t>
      </w:r>
      <w:proofErr w:type="spellEnd"/>
      <w:r>
        <w:t xml:space="preserve">, you will also be enrolled on the TPT </w:t>
      </w:r>
      <w:r w:rsidRPr="000C0DCE">
        <w:rPr>
          <w:rStyle w:val="Emphasis"/>
        </w:rPr>
        <w:t xml:space="preserve">Employment </w:t>
      </w:r>
      <w:proofErr w:type="spellStart"/>
      <w:r w:rsidRPr="000C0DCE">
        <w:rPr>
          <w:rStyle w:val="Emphasis"/>
        </w:rPr>
        <w:t>Programme</w:t>
      </w:r>
      <w:proofErr w:type="spellEnd"/>
      <w:r w:rsidRPr="00227922">
        <w:rPr>
          <w:color w:val="002060"/>
        </w:rPr>
        <w:t>,</w:t>
      </w:r>
      <w:r>
        <w:t xml:space="preserve"> where you will gain employment support, </w:t>
      </w:r>
      <w:proofErr w:type="gramStart"/>
      <w:r>
        <w:t>guidance</w:t>
      </w:r>
      <w:proofErr w:type="gramEnd"/>
      <w:r>
        <w:t xml:space="preserve"> and advice from the TPT Employment Team, some of the obtainable skills are:</w:t>
      </w:r>
    </w:p>
    <w:p w14:paraId="2CEAC5DE" w14:textId="77777777" w:rsidR="00372B5F" w:rsidRDefault="00372B5F" w:rsidP="00372B5F">
      <w:pPr>
        <w:pStyle w:val="ListBullet"/>
        <w:spacing w:line="360" w:lineRule="auto"/>
      </w:pPr>
      <w:r>
        <w:t xml:space="preserve">CV writing </w:t>
      </w:r>
    </w:p>
    <w:p w14:paraId="45B5A9B8" w14:textId="77777777" w:rsidR="00372B5F" w:rsidRDefault="00372B5F" w:rsidP="00372B5F">
      <w:pPr>
        <w:pStyle w:val="ListBullet"/>
        <w:spacing w:line="360" w:lineRule="auto"/>
      </w:pPr>
      <w:r>
        <w:t>Job searching</w:t>
      </w:r>
    </w:p>
    <w:p w14:paraId="653CCA0A" w14:textId="77777777" w:rsidR="00372B5F" w:rsidRDefault="00372B5F" w:rsidP="00372B5F">
      <w:pPr>
        <w:pStyle w:val="ListBullet"/>
        <w:spacing w:line="360" w:lineRule="auto"/>
      </w:pPr>
      <w:r>
        <w:lastRenderedPageBreak/>
        <w:t>Cover letter and speculative letter writing</w:t>
      </w:r>
    </w:p>
    <w:p w14:paraId="681FC56F" w14:textId="77777777" w:rsidR="00372B5F" w:rsidRDefault="00372B5F" w:rsidP="00372B5F">
      <w:pPr>
        <w:pStyle w:val="ListBullet"/>
        <w:spacing w:line="360" w:lineRule="auto"/>
      </w:pPr>
      <w:r>
        <w:t>Application form writing</w:t>
      </w:r>
    </w:p>
    <w:p w14:paraId="25E6316E" w14:textId="77777777" w:rsidR="00372B5F" w:rsidRDefault="00372B5F" w:rsidP="00372B5F">
      <w:pPr>
        <w:pStyle w:val="ListBullet"/>
        <w:spacing w:line="360" w:lineRule="auto"/>
      </w:pPr>
      <w:r>
        <w:t xml:space="preserve">Interview techniques </w:t>
      </w:r>
    </w:p>
    <w:p w14:paraId="10A317EF" w14:textId="36094B3D" w:rsidR="00372B5F" w:rsidRDefault="00372B5F" w:rsidP="00372B5F">
      <w:pPr>
        <w:spacing w:line="360" w:lineRule="auto"/>
        <w:rPr>
          <w:rStyle w:val="Emphasis"/>
          <w:rFonts w:eastAsiaTheme="majorEastAsia"/>
          <w:szCs w:val="36"/>
        </w:rPr>
      </w:pPr>
    </w:p>
    <w:p w14:paraId="5BD9EF8F" w14:textId="77777777" w:rsidR="00372B5F" w:rsidRPr="009F6F16" w:rsidRDefault="00372B5F" w:rsidP="00372B5F">
      <w:pPr>
        <w:spacing w:line="360" w:lineRule="auto"/>
        <w:rPr>
          <w:rStyle w:val="Emphasis"/>
          <w:sz w:val="36"/>
          <w:szCs w:val="72"/>
          <w:u w:val="single"/>
        </w:rPr>
      </w:pPr>
      <w:bookmarkStart w:id="0" w:name="_Hlk147140740"/>
      <w:r w:rsidRPr="009F6F16">
        <w:rPr>
          <w:rStyle w:val="Emphasis"/>
          <w:sz w:val="36"/>
          <w:szCs w:val="72"/>
          <w:u w:val="single"/>
        </w:rPr>
        <w:t>Job description</w:t>
      </w:r>
      <w:bookmarkEnd w:id="0"/>
    </w:p>
    <w:p w14:paraId="62E37B9A" w14:textId="06B039C0" w:rsidR="00372B5F" w:rsidRPr="0075362C" w:rsidRDefault="00372B5F" w:rsidP="00372B5F">
      <w:pPr>
        <w:spacing w:line="360" w:lineRule="auto"/>
        <w:rPr>
          <w:rStyle w:val="Emphasis"/>
          <w:b w:val="0"/>
          <w:bCs/>
          <w:color w:val="000000" w:themeColor="text1"/>
        </w:rPr>
      </w:pPr>
      <w:r>
        <w:rPr>
          <w:rStyle w:val="Emphasis"/>
        </w:rPr>
        <w:t xml:space="preserve">Role: </w:t>
      </w:r>
      <w:r w:rsidR="0075362C" w:rsidRPr="0075362C">
        <w:rPr>
          <w:rStyle w:val="Emphasis"/>
          <w:b w:val="0"/>
          <w:bCs/>
          <w:color w:val="000000" w:themeColor="text1"/>
        </w:rPr>
        <w:t>J</w:t>
      </w:r>
      <w:r w:rsidR="0075362C">
        <w:rPr>
          <w:rStyle w:val="Emphasis"/>
          <w:b w:val="0"/>
          <w:bCs/>
          <w:color w:val="000000" w:themeColor="text1"/>
        </w:rPr>
        <w:t>unior Fundraising Copywriter</w:t>
      </w:r>
    </w:p>
    <w:p w14:paraId="4C09BC1B" w14:textId="3FE34872" w:rsidR="00372B5F" w:rsidRPr="00065BAF" w:rsidRDefault="00372B5F" w:rsidP="00372B5F">
      <w:pPr>
        <w:spacing w:line="360" w:lineRule="auto"/>
        <w:rPr>
          <w:rStyle w:val="Emphasis"/>
        </w:rPr>
      </w:pPr>
      <w:r w:rsidRPr="00065BAF">
        <w:rPr>
          <w:rStyle w:val="Emphasis"/>
        </w:rPr>
        <w:t>Department:</w:t>
      </w:r>
      <w:r>
        <w:rPr>
          <w:rStyle w:val="Emphasis"/>
        </w:rPr>
        <w:t xml:space="preserve"> </w:t>
      </w:r>
      <w:r w:rsidR="0075362C" w:rsidRPr="0075362C">
        <w:rPr>
          <w:rStyle w:val="Emphasis"/>
          <w:b w:val="0"/>
          <w:bCs/>
          <w:color w:val="000000" w:themeColor="text1"/>
        </w:rPr>
        <w:t>E</w:t>
      </w:r>
      <w:r w:rsidR="0075362C">
        <w:rPr>
          <w:rStyle w:val="Emphasis"/>
          <w:b w:val="0"/>
          <w:bCs/>
          <w:color w:val="000000" w:themeColor="text1"/>
        </w:rPr>
        <w:t>ngagement Team</w:t>
      </w:r>
    </w:p>
    <w:p w14:paraId="2C8226A2" w14:textId="0960184D" w:rsidR="00372B5F" w:rsidRPr="00EB790B" w:rsidRDefault="00372B5F" w:rsidP="00372B5F">
      <w:pPr>
        <w:spacing w:line="360" w:lineRule="auto"/>
        <w:rPr>
          <w:rStyle w:val="Emphasis"/>
          <w:b w:val="0"/>
        </w:rPr>
      </w:pPr>
      <w:r>
        <w:rPr>
          <w:rStyle w:val="Emphasis"/>
        </w:rPr>
        <w:t xml:space="preserve">Reporting to: </w:t>
      </w:r>
      <w:r w:rsidR="0075362C" w:rsidRPr="0075362C">
        <w:rPr>
          <w:rStyle w:val="Emphasis"/>
          <w:b w:val="0"/>
          <w:bCs/>
          <w:color w:val="000000" w:themeColor="text1"/>
        </w:rPr>
        <w:t>Fundraising</w:t>
      </w:r>
    </w:p>
    <w:p w14:paraId="1810F1FD" w14:textId="6E986F65" w:rsidR="00372B5F" w:rsidRPr="0075362C" w:rsidRDefault="00372B5F" w:rsidP="00372B5F">
      <w:pPr>
        <w:spacing w:line="360" w:lineRule="auto"/>
        <w:rPr>
          <w:rStyle w:val="Emphasis"/>
          <w:b w:val="0"/>
          <w:bCs/>
          <w:color w:val="000000" w:themeColor="text1"/>
        </w:rPr>
      </w:pPr>
      <w:r w:rsidRPr="001E1C07">
        <w:rPr>
          <w:rStyle w:val="Emphasis"/>
        </w:rPr>
        <w:t xml:space="preserve">Location: </w:t>
      </w:r>
      <w:r w:rsidR="0075362C" w:rsidRPr="0075362C">
        <w:rPr>
          <w:rStyle w:val="Emphasis"/>
          <w:b w:val="0"/>
          <w:bCs/>
          <w:color w:val="000000" w:themeColor="text1"/>
        </w:rPr>
        <w:t>Andover</w:t>
      </w:r>
      <w:r w:rsidR="0075362C">
        <w:rPr>
          <w:rStyle w:val="Emphasis"/>
        </w:rPr>
        <w:t xml:space="preserve"> </w:t>
      </w:r>
      <w:r w:rsidR="0075362C" w:rsidRPr="0075362C">
        <w:rPr>
          <w:rStyle w:val="Emphasis"/>
          <w:b w:val="0"/>
          <w:bCs/>
          <w:color w:val="000000" w:themeColor="text1"/>
        </w:rPr>
        <w:t>or home based</w:t>
      </w:r>
      <w:r w:rsidR="0075362C">
        <w:rPr>
          <w:rStyle w:val="Emphasis"/>
          <w:b w:val="0"/>
          <w:bCs/>
          <w:color w:val="000000" w:themeColor="text1"/>
        </w:rPr>
        <w:t xml:space="preserve">, </w:t>
      </w:r>
      <w:r w:rsidR="00450F99">
        <w:rPr>
          <w:rStyle w:val="Emphasis"/>
          <w:b w:val="0"/>
          <w:bCs/>
          <w:color w:val="000000" w:themeColor="text1"/>
        </w:rPr>
        <w:t xml:space="preserve">ideally </w:t>
      </w:r>
      <w:r w:rsidR="0075362C">
        <w:rPr>
          <w:rStyle w:val="Emphasis"/>
          <w:b w:val="0"/>
          <w:bCs/>
          <w:color w:val="000000" w:themeColor="text1"/>
        </w:rPr>
        <w:t>with minimum 2 days office based</w:t>
      </w:r>
    </w:p>
    <w:p w14:paraId="5D204848" w14:textId="564CB4E8" w:rsidR="00372B5F" w:rsidRDefault="00372B5F" w:rsidP="00372B5F">
      <w:pPr>
        <w:spacing w:line="360" w:lineRule="auto"/>
      </w:pPr>
      <w:r>
        <w:rPr>
          <w:rStyle w:val="Emphasis"/>
        </w:rPr>
        <w:t xml:space="preserve">Salary: </w:t>
      </w:r>
      <w:r w:rsidR="00450F99">
        <w:t>£2</w:t>
      </w:r>
      <w:r w:rsidR="0075362C">
        <w:t>1,500 per annum (pro rata)</w:t>
      </w:r>
    </w:p>
    <w:p w14:paraId="3A81D609" w14:textId="556D8810" w:rsidR="00372B5F" w:rsidRDefault="00372B5F" w:rsidP="00372B5F">
      <w:pPr>
        <w:spacing w:line="360" w:lineRule="auto"/>
      </w:pPr>
      <w:r w:rsidRPr="001E1C07">
        <w:rPr>
          <w:rStyle w:val="Emphasis"/>
        </w:rPr>
        <w:t>Contract type:</w:t>
      </w:r>
      <w:r>
        <w:t xml:space="preserve"> Fixed Term 9 months, full time </w:t>
      </w:r>
      <w:r w:rsidR="007A76CC">
        <w:t>37.5</w:t>
      </w:r>
      <w:r>
        <w:t xml:space="preserve"> hours per week</w:t>
      </w:r>
    </w:p>
    <w:p w14:paraId="63FDF51F" w14:textId="77777777" w:rsidR="00372B5F" w:rsidRDefault="00372B5F" w:rsidP="00372B5F">
      <w:pPr>
        <w:spacing w:line="360" w:lineRule="auto"/>
      </w:pPr>
    </w:p>
    <w:p w14:paraId="0DF243A7" w14:textId="77777777" w:rsidR="007A76CC" w:rsidRPr="003E34DF" w:rsidRDefault="007A76CC" w:rsidP="001058D2">
      <w:pPr>
        <w:pStyle w:val="Heading2"/>
      </w:pPr>
      <w:bookmarkStart w:id="1" w:name="_Hlk147143913"/>
      <w:r w:rsidRPr="003E34DF">
        <w:t>Job Specification Information</w:t>
      </w:r>
    </w:p>
    <w:bookmarkEnd w:id="1"/>
    <w:p w14:paraId="56E7DBF5" w14:textId="427B6009" w:rsidR="00372B5F" w:rsidRDefault="00372B5F" w:rsidP="0075362C">
      <w:pPr>
        <w:spacing w:line="360" w:lineRule="auto"/>
        <w:rPr>
          <w:b/>
          <w:bCs/>
          <w:szCs w:val="28"/>
        </w:rPr>
      </w:pPr>
      <w:r w:rsidRPr="00FB00CC">
        <w:rPr>
          <w:b/>
          <w:bCs/>
          <w:szCs w:val="28"/>
        </w:rPr>
        <w:t>Job purpose: Overview of the role:</w:t>
      </w:r>
      <w:r>
        <w:rPr>
          <w:b/>
          <w:bCs/>
          <w:szCs w:val="28"/>
        </w:rPr>
        <w:br/>
      </w:r>
      <w:r w:rsidR="0075362C" w:rsidRPr="0075362C">
        <w:rPr>
          <w:szCs w:val="28"/>
        </w:rPr>
        <w:t xml:space="preserve">The Junior Fundraising Copywriter will support our existing content team, creating and helping to create excellent, engaging written content for many areas of the Macular Society including our fundraising appeals, our publications, our </w:t>
      </w:r>
      <w:proofErr w:type="gramStart"/>
      <w:r w:rsidR="0075362C" w:rsidRPr="0075362C">
        <w:rPr>
          <w:szCs w:val="28"/>
        </w:rPr>
        <w:t>emails</w:t>
      </w:r>
      <w:proofErr w:type="gramEnd"/>
      <w:r w:rsidR="0075362C" w:rsidRPr="0075362C">
        <w:rPr>
          <w:szCs w:val="28"/>
        </w:rPr>
        <w:t xml:space="preserve"> and our website. This role will cover various subjects – from stories of people affected by macular disease, to fundraising letters, to information about macular disease and how we are working to beat it. The Junior Fundraising Copywriter will need to learn and develop an understanding of our different audiences and the style of writing that is appropriate for them together with how to make content appropriate for the channel.</w:t>
      </w:r>
    </w:p>
    <w:p w14:paraId="057352F7" w14:textId="77777777" w:rsidR="003E34DF" w:rsidRDefault="003E34DF" w:rsidP="0075362C">
      <w:pPr>
        <w:spacing w:line="360" w:lineRule="auto"/>
        <w:rPr>
          <w:b/>
          <w:bCs/>
          <w:szCs w:val="28"/>
        </w:rPr>
      </w:pPr>
    </w:p>
    <w:p w14:paraId="695B44CC" w14:textId="5037BDA5" w:rsidR="0075362C" w:rsidRPr="0075362C" w:rsidRDefault="00372B5F" w:rsidP="0075362C">
      <w:pPr>
        <w:spacing w:line="360" w:lineRule="auto"/>
        <w:rPr>
          <w:szCs w:val="28"/>
        </w:rPr>
      </w:pPr>
      <w:r w:rsidRPr="00FB00CC">
        <w:rPr>
          <w:b/>
          <w:bCs/>
          <w:szCs w:val="28"/>
        </w:rPr>
        <w:lastRenderedPageBreak/>
        <w:t>Key areas of responsibility:</w:t>
      </w:r>
      <w:r>
        <w:rPr>
          <w:b/>
          <w:bCs/>
          <w:szCs w:val="28"/>
        </w:rPr>
        <w:br/>
      </w:r>
      <w:r w:rsidR="0075362C" w:rsidRPr="0075362C">
        <w:rPr>
          <w:szCs w:val="28"/>
        </w:rPr>
        <w:t>•</w:t>
      </w:r>
      <w:r w:rsidR="0075362C" w:rsidRPr="0075362C">
        <w:rPr>
          <w:szCs w:val="28"/>
        </w:rPr>
        <w:tab/>
        <w:t xml:space="preserve">Contribute to creating and developing compelling copy that engages relevant audiences, </w:t>
      </w:r>
      <w:proofErr w:type="gramStart"/>
      <w:r w:rsidR="0075362C" w:rsidRPr="0075362C">
        <w:rPr>
          <w:szCs w:val="28"/>
        </w:rPr>
        <w:t>taking into account</w:t>
      </w:r>
      <w:proofErr w:type="gramEnd"/>
      <w:r w:rsidR="0075362C" w:rsidRPr="0075362C">
        <w:rPr>
          <w:szCs w:val="28"/>
        </w:rPr>
        <w:t xml:space="preserve"> the needs and objectives of different teams. </w:t>
      </w:r>
    </w:p>
    <w:p w14:paraId="6D6B3021" w14:textId="64B2F8A6" w:rsidR="0075362C" w:rsidRPr="0075362C" w:rsidRDefault="0075362C" w:rsidP="0075362C">
      <w:pPr>
        <w:spacing w:line="360" w:lineRule="auto"/>
        <w:rPr>
          <w:szCs w:val="28"/>
        </w:rPr>
      </w:pPr>
      <w:r w:rsidRPr="0075362C">
        <w:rPr>
          <w:szCs w:val="28"/>
        </w:rPr>
        <w:t>•</w:t>
      </w:r>
      <w:r w:rsidRPr="0075362C">
        <w:rPr>
          <w:szCs w:val="28"/>
        </w:rPr>
        <w:tab/>
        <w:t xml:space="preserve">Contributing content for key campaigns, </w:t>
      </w:r>
      <w:proofErr w:type="gramStart"/>
      <w:r w:rsidRPr="0075362C">
        <w:rPr>
          <w:szCs w:val="28"/>
        </w:rPr>
        <w:t>moments</w:t>
      </w:r>
      <w:proofErr w:type="gramEnd"/>
      <w:r w:rsidRPr="0075362C">
        <w:rPr>
          <w:szCs w:val="28"/>
        </w:rPr>
        <w:t xml:space="preserve"> and themes across </w:t>
      </w:r>
      <w:r w:rsidR="00A216B1" w:rsidRPr="0075362C">
        <w:rPr>
          <w:szCs w:val="28"/>
        </w:rPr>
        <w:t>multiple</w:t>
      </w:r>
      <w:r w:rsidRPr="0075362C">
        <w:rPr>
          <w:szCs w:val="28"/>
        </w:rPr>
        <w:t xml:space="preserve"> channels.</w:t>
      </w:r>
    </w:p>
    <w:p w14:paraId="44226304" w14:textId="77777777" w:rsidR="0075362C" w:rsidRPr="0075362C" w:rsidRDefault="0075362C" w:rsidP="0075362C">
      <w:pPr>
        <w:spacing w:line="360" w:lineRule="auto"/>
        <w:rPr>
          <w:szCs w:val="28"/>
        </w:rPr>
      </w:pPr>
      <w:r w:rsidRPr="0075362C">
        <w:rPr>
          <w:szCs w:val="28"/>
        </w:rPr>
        <w:t>•</w:t>
      </w:r>
      <w:r w:rsidRPr="0075362C">
        <w:rPr>
          <w:szCs w:val="28"/>
        </w:rPr>
        <w:tab/>
        <w:t>Assisting in writing donor, member, volunteer, and beneficiary-centric pieces, sometimes from complex information, which are appropriate for the audience and channel.</w:t>
      </w:r>
    </w:p>
    <w:p w14:paraId="763D6232" w14:textId="77777777" w:rsidR="0075362C" w:rsidRPr="0075362C" w:rsidRDefault="0075362C" w:rsidP="0075362C">
      <w:pPr>
        <w:spacing w:line="360" w:lineRule="auto"/>
        <w:rPr>
          <w:szCs w:val="28"/>
        </w:rPr>
      </w:pPr>
      <w:r w:rsidRPr="0075362C">
        <w:rPr>
          <w:szCs w:val="28"/>
        </w:rPr>
        <w:t>•</w:t>
      </w:r>
      <w:r w:rsidRPr="0075362C">
        <w:rPr>
          <w:szCs w:val="28"/>
        </w:rPr>
        <w:tab/>
        <w:t>Telling stories in a way that is authentic and appropriate to the audiences and channel.</w:t>
      </w:r>
    </w:p>
    <w:p w14:paraId="2BED1EE3" w14:textId="77777777" w:rsidR="0075362C" w:rsidRPr="0075362C" w:rsidRDefault="0075362C" w:rsidP="0075362C">
      <w:pPr>
        <w:spacing w:line="360" w:lineRule="auto"/>
        <w:rPr>
          <w:szCs w:val="28"/>
        </w:rPr>
      </w:pPr>
      <w:r w:rsidRPr="0075362C">
        <w:rPr>
          <w:szCs w:val="28"/>
        </w:rPr>
        <w:t>•</w:t>
      </w:r>
      <w:r w:rsidRPr="0075362C">
        <w:rPr>
          <w:szCs w:val="28"/>
        </w:rPr>
        <w:tab/>
        <w:t>Maintaining and updating key online information resources in conjunction with the Editorial Content Manager.</w:t>
      </w:r>
    </w:p>
    <w:p w14:paraId="42C6B4B8" w14:textId="77777777" w:rsidR="0075362C" w:rsidRPr="0075362C" w:rsidRDefault="0075362C" w:rsidP="0075362C">
      <w:pPr>
        <w:spacing w:line="360" w:lineRule="auto"/>
        <w:rPr>
          <w:szCs w:val="28"/>
        </w:rPr>
      </w:pPr>
      <w:r w:rsidRPr="0075362C">
        <w:rPr>
          <w:szCs w:val="28"/>
        </w:rPr>
        <w:t>•</w:t>
      </w:r>
      <w:r w:rsidRPr="0075362C">
        <w:rPr>
          <w:szCs w:val="28"/>
        </w:rPr>
        <w:tab/>
        <w:t xml:space="preserve">Working closely with colleagues across the </w:t>
      </w:r>
      <w:proofErr w:type="spellStart"/>
      <w:r w:rsidRPr="0075362C">
        <w:rPr>
          <w:szCs w:val="28"/>
        </w:rPr>
        <w:t>organisation</w:t>
      </w:r>
      <w:proofErr w:type="spellEnd"/>
      <w:r w:rsidRPr="0075362C">
        <w:rPr>
          <w:szCs w:val="28"/>
        </w:rPr>
        <w:t xml:space="preserve"> to understand their copy requirements.</w:t>
      </w:r>
    </w:p>
    <w:p w14:paraId="5C0FD0E8" w14:textId="77777777" w:rsidR="0075362C" w:rsidRPr="0075362C" w:rsidRDefault="0075362C" w:rsidP="0075362C">
      <w:pPr>
        <w:spacing w:line="360" w:lineRule="auto"/>
        <w:rPr>
          <w:szCs w:val="28"/>
        </w:rPr>
      </w:pPr>
      <w:r w:rsidRPr="0075362C">
        <w:rPr>
          <w:szCs w:val="28"/>
        </w:rPr>
        <w:t>•</w:t>
      </w:r>
      <w:r w:rsidRPr="0075362C">
        <w:rPr>
          <w:szCs w:val="28"/>
        </w:rPr>
        <w:tab/>
        <w:t xml:space="preserve">Proof-reading and editing for colleagues across the </w:t>
      </w:r>
      <w:proofErr w:type="spellStart"/>
      <w:r w:rsidRPr="0075362C">
        <w:rPr>
          <w:szCs w:val="28"/>
        </w:rPr>
        <w:t>organisation</w:t>
      </w:r>
      <w:proofErr w:type="spellEnd"/>
      <w:r w:rsidRPr="0075362C">
        <w:rPr>
          <w:szCs w:val="28"/>
        </w:rPr>
        <w:t xml:space="preserve"> as and when required.</w:t>
      </w:r>
    </w:p>
    <w:p w14:paraId="65CE3ADB" w14:textId="4B1F45B1" w:rsidR="0075362C" w:rsidRPr="0075362C" w:rsidRDefault="0075362C" w:rsidP="0075362C">
      <w:pPr>
        <w:spacing w:line="360" w:lineRule="auto"/>
        <w:rPr>
          <w:szCs w:val="28"/>
        </w:rPr>
      </w:pPr>
      <w:r w:rsidRPr="0075362C">
        <w:rPr>
          <w:szCs w:val="28"/>
        </w:rPr>
        <w:t>•</w:t>
      </w:r>
      <w:r w:rsidRPr="0075362C">
        <w:rPr>
          <w:szCs w:val="28"/>
        </w:rPr>
        <w:tab/>
        <w:t>Responding to communications with our donors and members – this will include liaising on the phone with our supporters, responding to emails, social media and producing letters – as required</w:t>
      </w:r>
      <w:r w:rsidR="00A216B1">
        <w:rPr>
          <w:szCs w:val="28"/>
        </w:rPr>
        <w:t>.</w:t>
      </w:r>
    </w:p>
    <w:p w14:paraId="33B4D6F3" w14:textId="77777777" w:rsidR="0075362C" w:rsidRPr="0075362C" w:rsidRDefault="0075362C" w:rsidP="0075362C">
      <w:pPr>
        <w:spacing w:line="360" w:lineRule="auto"/>
        <w:rPr>
          <w:szCs w:val="28"/>
        </w:rPr>
      </w:pPr>
    </w:p>
    <w:p w14:paraId="3BA6F7A1" w14:textId="7213DF8E" w:rsidR="0075362C" w:rsidRPr="0075362C" w:rsidRDefault="0075362C" w:rsidP="0075362C">
      <w:pPr>
        <w:spacing w:line="360" w:lineRule="auto"/>
        <w:rPr>
          <w:szCs w:val="28"/>
        </w:rPr>
      </w:pPr>
      <w:r w:rsidRPr="0075362C">
        <w:rPr>
          <w:szCs w:val="28"/>
        </w:rPr>
        <w:t xml:space="preserve">All employees are expected to comply with Macular Society terms and conditions, rules, policies, procedures, codes of conduct, quality standards, </w:t>
      </w:r>
      <w:proofErr w:type="spellStart"/>
      <w:r w:rsidRPr="0075362C">
        <w:rPr>
          <w:szCs w:val="28"/>
        </w:rPr>
        <w:t>authorisation</w:t>
      </w:r>
      <w:proofErr w:type="spellEnd"/>
      <w:r w:rsidRPr="0075362C">
        <w:rPr>
          <w:szCs w:val="28"/>
        </w:rPr>
        <w:t xml:space="preserve"> processes, risk management policies and relevant external regulations.</w:t>
      </w:r>
    </w:p>
    <w:p w14:paraId="27C0D6B1" w14:textId="0F769CAE" w:rsidR="00372B5F" w:rsidRDefault="00372B5F" w:rsidP="00372B5F">
      <w:pPr>
        <w:spacing w:line="360" w:lineRule="auto"/>
        <w:rPr>
          <w:b/>
          <w:bCs/>
          <w:szCs w:val="28"/>
        </w:rPr>
      </w:pPr>
    </w:p>
    <w:p w14:paraId="27AB91EB" w14:textId="77777777" w:rsidR="00A216B1" w:rsidRDefault="00372B5F" w:rsidP="003E34DF">
      <w:pPr>
        <w:spacing w:line="360" w:lineRule="auto"/>
      </w:pPr>
      <w:r w:rsidRPr="008E166C">
        <w:rPr>
          <w:b/>
          <w:bCs/>
          <w:szCs w:val="28"/>
        </w:rPr>
        <w:t>Personal spec</w:t>
      </w:r>
      <w:r w:rsidR="00732D95">
        <w:rPr>
          <w:b/>
          <w:bCs/>
          <w:szCs w:val="28"/>
        </w:rPr>
        <w:t xml:space="preserve"> - </w:t>
      </w:r>
      <w:r w:rsidRPr="008E166C">
        <w:rPr>
          <w:b/>
          <w:bCs/>
          <w:szCs w:val="28"/>
        </w:rPr>
        <w:t>Essential criteria:</w:t>
      </w:r>
      <w:r>
        <w:rPr>
          <w:b/>
          <w:bCs/>
          <w:szCs w:val="28"/>
        </w:rPr>
        <w:br/>
      </w:r>
      <w:proofErr w:type="gramStart"/>
      <w:r>
        <w:rPr>
          <w:szCs w:val="28"/>
        </w:rPr>
        <w:t>•  Lived</w:t>
      </w:r>
      <w:proofErr w:type="gramEnd"/>
      <w:r>
        <w:rPr>
          <w:szCs w:val="28"/>
        </w:rPr>
        <w:t xml:space="preserve"> experience of sight loss</w:t>
      </w:r>
      <w:r w:rsidR="00450F99">
        <w:rPr>
          <w:szCs w:val="28"/>
        </w:rPr>
        <w:t xml:space="preserve">. </w:t>
      </w:r>
      <w:r w:rsidR="00450F99">
        <w:t xml:space="preserve">This post has a Genuine Occupational </w:t>
      </w:r>
      <w:r w:rsidR="00450F99">
        <w:lastRenderedPageBreak/>
        <w:t>Requirement that the successful applicant be a person who is blind or partially sighted, in line with The Equality Act 2010</w:t>
      </w:r>
      <w:r w:rsidR="00A216B1">
        <w:t>.</w:t>
      </w:r>
    </w:p>
    <w:p w14:paraId="4DF3D7DD" w14:textId="2A52058C" w:rsidR="0073644B" w:rsidRPr="00AF4E8A" w:rsidRDefault="00372B5F" w:rsidP="003E34DF">
      <w:pPr>
        <w:spacing w:line="360" w:lineRule="auto"/>
        <w:rPr>
          <w:szCs w:val="32"/>
        </w:rPr>
      </w:pPr>
      <w:r>
        <w:rPr>
          <w:szCs w:val="28"/>
        </w:rPr>
        <w:br/>
      </w:r>
      <w:r w:rsidR="0073644B" w:rsidRPr="00AF4E8A">
        <w:rPr>
          <w:szCs w:val="32"/>
        </w:rPr>
        <w:t>Knowing Our Stuff</w:t>
      </w:r>
    </w:p>
    <w:p w14:paraId="1EAD1347" w14:textId="77777777" w:rsidR="0073644B" w:rsidRPr="0073644B" w:rsidRDefault="0073644B" w:rsidP="0073644B">
      <w:pPr>
        <w:pStyle w:val="ListParagraph"/>
        <w:numPr>
          <w:ilvl w:val="0"/>
          <w:numId w:val="3"/>
        </w:numPr>
        <w:contextualSpacing w:val="0"/>
        <w:rPr>
          <w:szCs w:val="28"/>
        </w:rPr>
      </w:pPr>
      <w:r w:rsidRPr="0073644B">
        <w:rPr>
          <w:szCs w:val="28"/>
        </w:rPr>
        <w:t xml:space="preserve">Attention to detail with exceptional English and grammar </w:t>
      </w:r>
      <w:proofErr w:type="gramStart"/>
      <w:r w:rsidRPr="0073644B">
        <w:rPr>
          <w:szCs w:val="28"/>
        </w:rPr>
        <w:t>skills</w:t>
      </w:r>
      <w:proofErr w:type="gramEnd"/>
    </w:p>
    <w:p w14:paraId="70C94409" w14:textId="77777777" w:rsidR="0073644B" w:rsidRPr="0073644B" w:rsidRDefault="0073644B" w:rsidP="0073644B">
      <w:pPr>
        <w:pStyle w:val="ListParagraph"/>
        <w:numPr>
          <w:ilvl w:val="0"/>
          <w:numId w:val="3"/>
        </w:numPr>
        <w:spacing w:line="276" w:lineRule="auto"/>
        <w:contextualSpacing w:val="0"/>
        <w:rPr>
          <w:szCs w:val="28"/>
        </w:rPr>
      </w:pPr>
      <w:r w:rsidRPr="0073644B">
        <w:rPr>
          <w:szCs w:val="28"/>
        </w:rPr>
        <w:t>Excellent, accurate written and verbal communication skills in English</w:t>
      </w:r>
    </w:p>
    <w:p w14:paraId="744404C7" w14:textId="77777777" w:rsidR="0073644B" w:rsidRPr="0073644B" w:rsidRDefault="0073644B" w:rsidP="0073644B">
      <w:pPr>
        <w:pStyle w:val="ListParagraph"/>
        <w:numPr>
          <w:ilvl w:val="0"/>
          <w:numId w:val="3"/>
        </w:numPr>
        <w:spacing w:line="276" w:lineRule="auto"/>
        <w:contextualSpacing w:val="0"/>
        <w:rPr>
          <w:szCs w:val="28"/>
        </w:rPr>
      </w:pPr>
      <w:r w:rsidRPr="0073644B">
        <w:rPr>
          <w:szCs w:val="28"/>
        </w:rPr>
        <w:t xml:space="preserve">Demonstrable skills in turning complex information into engaging </w:t>
      </w:r>
      <w:proofErr w:type="gramStart"/>
      <w:r w:rsidRPr="0073644B">
        <w:rPr>
          <w:szCs w:val="28"/>
        </w:rPr>
        <w:t>copy</w:t>
      </w:r>
      <w:proofErr w:type="gramEnd"/>
      <w:r w:rsidRPr="0073644B">
        <w:rPr>
          <w:szCs w:val="28"/>
        </w:rPr>
        <w:t xml:space="preserve"> </w:t>
      </w:r>
    </w:p>
    <w:p w14:paraId="70783BB4" w14:textId="77777777" w:rsidR="0073644B" w:rsidRPr="0073644B" w:rsidRDefault="0073644B" w:rsidP="0073644B">
      <w:pPr>
        <w:pStyle w:val="ListParagraph"/>
        <w:numPr>
          <w:ilvl w:val="0"/>
          <w:numId w:val="3"/>
        </w:numPr>
        <w:spacing w:line="276" w:lineRule="auto"/>
        <w:contextualSpacing w:val="0"/>
        <w:rPr>
          <w:szCs w:val="28"/>
        </w:rPr>
      </w:pPr>
      <w:r w:rsidRPr="0073644B">
        <w:rPr>
          <w:szCs w:val="28"/>
        </w:rPr>
        <w:t>Understanding how different styles of copy work in different contexts</w:t>
      </w:r>
    </w:p>
    <w:p w14:paraId="4F975A81" w14:textId="77777777" w:rsidR="0073644B" w:rsidRPr="0073644B" w:rsidRDefault="0073644B" w:rsidP="0073644B">
      <w:pPr>
        <w:pStyle w:val="ListParagraph"/>
        <w:numPr>
          <w:ilvl w:val="0"/>
          <w:numId w:val="3"/>
        </w:numPr>
        <w:contextualSpacing w:val="0"/>
        <w:rPr>
          <w:szCs w:val="28"/>
        </w:rPr>
      </w:pPr>
      <w:r w:rsidRPr="0073644B">
        <w:rPr>
          <w:iCs/>
          <w:szCs w:val="28"/>
        </w:rPr>
        <w:t xml:space="preserve">An appreciation of what constitutes good supporter </w:t>
      </w:r>
      <w:proofErr w:type="gramStart"/>
      <w:r w:rsidRPr="0073644B">
        <w:rPr>
          <w:iCs/>
          <w:szCs w:val="28"/>
        </w:rPr>
        <w:t>care</w:t>
      </w:r>
      <w:proofErr w:type="gramEnd"/>
    </w:p>
    <w:p w14:paraId="7C77F947" w14:textId="77777777" w:rsidR="0073644B" w:rsidRPr="0073644B" w:rsidRDefault="0073644B" w:rsidP="0073644B">
      <w:pPr>
        <w:pStyle w:val="ListParagraph"/>
        <w:numPr>
          <w:ilvl w:val="0"/>
          <w:numId w:val="3"/>
        </w:numPr>
        <w:contextualSpacing w:val="0"/>
        <w:rPr>
          <w:szCs w:val="28"/>
        </w:rPr>
      </w:pPr>
      <w:r w:rsidRPr="0073644B">
        <w:rPr>
          <w:szCs w:val="28"/>
        </w:rPr>
        <w:t xml:space="preserve">Strong IT skills including Word, Excel, PowerPoint, Outlook </w:t>
      </w:r>
    </w:p>
    <w:p w14:paraId="21A300A5" w14:textId="77777777" w:rsidR="0073644B" w:rsidRPr="0073644B" w:rsidRDefault="0073644B" w:rsidP="0073644B">
      <w:pPr>
        <w:rPr>
          <w:szCs w:val="28"/>
        </w:rPr>
      </w:pPr>
    </w:p>
    <w:p w14:paraId="055C8A7E" w14:textId="77777777" w:rsidR="0073644B" w:rsidRPr="00111E16" w:rsidRDefault="0073644B" w:rsidP="00111E16">
      <w:pPr>
        <w:spacing w:line="276" w:lineRule="auto"/>
        <w:rPr>
          <w:szCs w:val="28"/>
        </w:rPr>
      </w:pPr>
      <w:r w:rsidRPr="00111E16">
        <w:rPr>
          <w:szCs w:val="28"/>
        </w:rPr>
        <w:t>Making It Happen</w:t>
      </w:r>
    </w:p>
    <w:p w14:paraId="4A39C15D" w14:textId="77777777" w:rsidR="0073644B" w:rsidRPr="0073644B" w:rsidRDefault="0073644B" w:rsidP="0073644B">
      <w:pPr>
        <w:pStyle w:val="ListParagraph"/>
        <w:numPr>
          <w:ilvl w:val="0"/>
          <w:numId w:val="3"/>
        </w:numPr>
        <w:spacing w:line="276" w:lineRule="auto"/>
        <w:contextualSpacing w:val="0"/>
        <w:rPr>
          <w:szCs w:val="28"/>
        </w:rPr>
      </w:pPr>
      <w:r w:rsidRPr="0073644B">
        <w:rPr>
          <w:szCs w:val="28"/>
        </w:rPr>
        <w:t xml:space="preserve">Ability to manage internal briefs in terms of accepting briefs, time management and delivery </w:t>
      </w:r>
      <w:proofErr w:type="gramStart"/>
      <w:r w:rsidRPr="0073644B">
        <w:rPr>
          <w:szCs w:val="28"/>
        </w:rPr>
        <w:t>schedules</w:t>
      </w:r>
      <w:proofErr w:type="gramEnd"/>
      <w:r w:rsidRPr="0073644B">
        <w:rPr>
          <w:szCs w:val="28"/>
        </w:rPr>
        <w:t xml:space="preserve"> </w:t>
      </w:r>
    </w:p>
    <w:p w14:paraId="24BBF277" w14:textId="77777777" w:rsidR="0073644B" w:rsidRPr="0073644B" w:rsidRDefault="0073644B" w:rsidP="00111E16">
      <w:pPr>
        <w:pStyle w:val="ListParagraph"/>
        <w:numPr>
          <w:ilvl w:val="0"/>
          <w:numId w:val="3"/>
        </w:numPr>
        <w:spacing w:line="276" w:lineRule="auto"/>
        <w:contextualSpacing w:val="0"/>
        <w:rPr>
          <w:szCs w:val="28"/>
        </w:rPr>
      </w:pPr>
      <w:r w:rsidRPr="0073644B">
        <w:rPr>
          <w:szCs w:val="28"/>
        </w:rPr>
        <w:t xml:space="preserve">Ability to bring fresh </w:t>
      </w:r>
      <w:proofErr w:type="gramStart"/>
      <w:r w:rsidRPr="0073644B">
        <w:rPr>
          <w:szCs w:val="28"/>
        </w:rPr>
        <w:t>angles</w:t>
      </w:r>
      <w:proofErr w:type="gramEnd"/>
    </w:p>
    <w:p w14:paraId="5951855D" w14:textId="77777777" w:rsidR="0073644B" w:rsidRPr="0073644B" w:rsidRDefault="0073644B" w:rsidP="0073644B">
      <w:pPr>
        <w:pStyle w:val="ListParagraph"/>
        <w:numPr>
          <w:ilvl w:val="0"/>
          <w:numId w:val="3"/>
        </w:numPr>
        <w:spacing w:line="276" w:lineRule="auto"/>
        <w:contextualSpacing w:val="0"/>
        <w:rPr>
          <w:szCs w:val="28"/>
        </w:rPr>
      </w:pPr>
      <w:r w:rsidRPr="0073644B">
        <w:rPr>
          <w:szCs w:val="28"/>
        </w:rPr>
        <w:t xml:space="preserve">Sound creative judgment and ability to put words in </w:t>
      </w:r>
      <w:proofErr w:type="gramStart"/>
      <w:r w:rsidRPr="0073644B">
        <w:rPr>
          <w:szCs w:val="28"/>
        </w:rPr>
        <w:t>context</w:t>
      </w:r>
      <w:proofErr w:type="gramEnd"/>
    </w:p>
    <w:p w14:paraId="27761B3A" w14:textId="77777777" w:rsidR="0073644B" w:rsidRPr="0073644B" w:rsidRDefault="0073644B" w:rsidP="00111E16">
      <w:pPr>
        <w:pStyle w:val="ListParagraph"/>
        <w:numPr>
          <w:ilvl w:val="0"/>
          <w:numId w:val="3"/>
        </w:numPr>
        <w:spacing w:line="276" w:lineRule="auto"/>
        <w:contextualSpacing w:val="0"/>
        <w:rPr>
          <w:szCs w:val="28"/>
        </w:rPr>
      </w:pPr>
      <w:r w:rsidRPr="00111E16">
        <w:rPr>
          <w:szCs w:val="28"/>
        </w:rPr>
        <w:t xml:space="preserve">Good </w:t>
      </w:r>
      <w:proofErr w:type="spellStart"/>
      <w:r w:rsidRPr="00111E16">
        <w:rPr>
          <w:szCs w:val="28"/>
        </w:rPr>
        <w:t>organisational</w:t>
      </w:r>
      <w:proofErr w:type="spellEnd"/>
      <w:r w:rsidRPr="00111E16">
        <w:rPr>
          <w:szCs w:val="28"/>
        </w:rPr>
        <w:t xml:space="preserve"> skills and ability to work independently under own initiative and cooperatively as part of a fundraising </w:t>
      </w:r>
      <w:proofErr w:type="gramStart"/>
      <w:r w:rsidRPr="00111E16">
        <w:rPr>
          <w:szCs w:val="28"/>
        </w:rPr>
        <w:t>team</w:t>
      </w:r>
      <w:proofErr w:type="gramEnd"/>
      <w:r w:rsidRPr="00111E16">
        <w:rPr>
          <w:szCs w:val="28"/>
        </w:rPr>
        <w:t xml:space="preserve"> </w:t>
      </w:r>
    </w:p>
    <w:p w14:paraId="78FF3CC2" w14:textId="77777777" w:rsidR="0073644B" w:rsidRPr="0073644B" w:rsidRDefault="0073644B" w:rsidP="00111E16">
      <w:pPr>
        <w:pStyle w:val="ListParagraph"/>
        <w:numPr>
          <w:ilvl w:val="0"/>
          <w:numId w:val="3"/>
        </w:numPr>
        <w:spacing w:line="276" w:lineRule="auto"/>
        <w:contextualSpacing w:val="0"/>
        <w:rPr>
          <w:szCs w:val="28"/>
        </w:rPr>
      </w:pPr>
      <w:r w:rsidRPr="00111E16">
        <w:rPr>
          <w:szCs w:val="28"/>
        </w:rPr>
        <w:t xml:space="preserve">Able to </w:t>
      </w:r>
      <w:proofErr w:type="spellStart"/>
      <w:r w:rsidRPr="00111E16">
        <w:rPr>
          <w:szCs w:val="28"/>
        </w:rPr>
        <w:t>prioritise</w:t>
      </w:r>
      <w:proofErr w:type="spellEnd"/>
      <w:r w:rsidRPr="00111E16">
        <w:rPr>
          <w:szCs w:val="28"/>
        </w:rPr>
        <w:t xml:space="preserve"> own workload and meet </w:t>
      </w:r>
      <w:proofErr w:type="gramStart"/>
      <w:r w:rsidRPr="00111E16">
        <w:rPr>
          <w:szCs w:val="28"/>
        </w:rPr>
        <w:t>deadlines</w:t>
      </w:r>
      <w:proofErr w:type="gramEnd"/>
    </w:p>
    <w:p w14:paraId="72CAE39F" w14:textId="77777777" w:rsidR="0073644B" w:rsidRPr="00111E16" w:rsidRDefault="0073644B" w:rsidP="00111E16">
      <w:pPr>
        <w:pStyle w:val="ListParagraph"/>
        <w:numPr>
          <w:ilvl w:val="0"/>
          <w:numId w:val="3"/>
        </w:numPr>
        <w:spacing w:line="276" w:lineRule="auto"/>
        <w:contextualSpacing w:val="0"/>
        <w:rPr>
          <w:szCs w:val="28"/>
        </w:rPr>
      </w:pPr>
      <w:r w:rsidRPr="00111E16">
        <w:rPr>
          <w:szCs w:val="28"/>
        </w:rPr>
        <w:t xml:space="preserve">A can-do attitude and hands on approach </w:t>
      </w:r>
    </w:p>
    <w:p w14:paraId="6C8B426B" w14:textId="77777777" w:rsidR="0073644B" w:rsidRDefault="0073644B" w:rsidP="00450F99">
      <w:pPr>
        <w:pStyle w:val="ListParagraph"/>
        <w:spacing w:line="276" w:lineRule="auto"/>
        <w:contextualSpacing w:val="0"/>
        <w:rPr>
          <w:szCs w:val="28"/>
        </w:rPr>
      </w:pPr>
    </w:p>
    <w:p w14:paraId="1BDE9A49" w14:textId="77777777" w:rsidR="00A216B1" w:rsidRPr="0073644B" w:rsidRDefault="00A216B1" w:rsidP="00450F99">
      <w:pPr>
        <w:pStyle w:val="ListParagraph"/>
        <w:spacing w:line="276" w:lineRule="auto"/>
        <w:contextualSpacing w:val="0"/>
        <w:rPr>
          <w:szCs w:val="28"/>
        </w:rPr>
      </w:pPr>
    </w:p>
    <w:p w14:paraId="35800639" w14:textId="77777777" w:rsidR="0073644B" w:rsidRPr="0073644B" w:rsidRDefault="0073644B" w:rsidP="0073644B">
      <w:pPr>
        <w:rPr>
          <w:szCs w:val="28"/>
        </w:rPr>
      </w:pPr>
      <w:r w:rsidRPr="0073644B">
        <w:rPr>
          <w:szCs w:val="28"/>
        </w:rPr>
        <w:t>Showing We Care</w:t>
      </w:r>
    </w:p>
    <w:p w14:paraId="0B7B7C39" w14:textId="77777777" w:rsidR="0073644B" w:rsidRPr="00111E16" w:rsidRDefault="0073644B" w:rsidP="00111E16">
      <w:pPr>
        <w:pStyle w:val="ListParagraph"/>
        <w:numPr>
          <w:ilvl w:val="0"/>
          <w:numId w:val="3"/>
        </w:numPr>
        <w:spacing w:line="276" w:lineRule="auto"/>
        <w:contextualSpacing w:val="0"/>
        <w:rPr>
          <w:szCs w:val="28"/>
        </w:rPr>
      </w:pPr>
      <w:r w:rsidRPr="00111E16">
        <w:rPr>
          <w:szCs w:val="28"/>
        </w:rPr>
        <w:t xml:space="preserve">Excellent team working and collaborative working skills and the ability to develop effective </w:t>
      </w:r>
      <w:proofErr w:type="gramStart"/>
      <w:r w:rsidRPr="00111E16">
        <w:rPr>
          <w:szCs w:val="28"/>
        </w:rPr>
        <w:t>partnerships</w:t>
      </w:r>
      <w:proofErr w:type="gramEnd"/>
    </w:p>
    <w:p w14:paraId="1B593D13" w14:textId="77777777" w:rsidR="0073644B" w:rsidRPr="00111E16" w:rsidRDefault="0073644B" w:rsidP="00111E16">
      <w:pPr>
        <w:pStyle w:val="ListParagraph"/>
        <w:numPr>
          <w:ilvl w:val="0"/>
          <w:numId w:val="3"/>
        </w:numPr>
        <w:spacing w:line="276" w:lineRule="auto"/>
        <w:contextualSpacing w:val="0"/>
        <w:rPr>
          <w:szCs w:val="28"/>
        </w:rPr>
      </w:pPr>
      <w:r w:rsidRPr="00111E16">
        <w:rPr>
          <w:szCs w:val="28"/>
        </w:rPr>
        <w:t>Commitment to high standards in all areas of work</w:t>
      </w:r>
    </w:p>
    <w:p w14:paraId="4988B561" w14:textId="77777777" w:rsidR="0073644B" w:rsidRPr="00111E16" w:rsidRDefault="0073644B" w:rsidP="00111E16">
      <w:pPr>
        <w:pStyle w:val="ListParagraph"/>
        <w:numPr>
          <w:ilvl w:val="0"/>
          <w:numId w:val="3"/>
        </w:numPr>
        <w:spacing w:line="276" w:lineRule="auto"/>
        <w:contextualSpacing w:val="0"/>
        <w:rPr>
          <w:szCs w:val="28"/>
        </w:rPr>
      </w:pPr>
      <w:r w:rsidRPr="00111E16">
        <w:rPr>
          <w:szCs w:val="28"/>
        </w:rPr>
        <w:t xml:space="preserve">Ability to tell stories in an authentic way, allowing our case studies to have their voices </w:t>
      </w:r>
      <w:proofErr w:type="gramStart"/>
      <w:r w:rsidRPr="00111E16">
        <w:rPr>
          <w:szCs w:val="28"/>
        </w:rPr>
        <w:t>heard</w:t>
      </w:r>
      <w:proofErr w:type="gramEnd"/>
    </w:p>
    <w:p w14:paraId="1CA31BEA" w14:textId="77777777" w:rsidR="0073644B" w:rsidRPr="00111E16" w:rsidRDefault="0073644B" w:rsidP="00111E16">
      <w:pPr>
        <w:pStyle w:val="ListParagraph"/>
        <w:numPr>
          <w:ilvl w:val="0"/>
          <w:numId w:val="3"/>
        </w:numPr>
        <w:spacing w:line="276" w:lineRule="auto"/>
        <w:contextualSpacing w:val="0"/>
        <w:rPr>
          <w:szCs w:val="28"/>
        </w:rPr>
      </w:pPr>
      <w:r w:rsidRPr="00111E16">
        <w:rPr>
          <w:szCs w:val="28"/>
        </w:rPr>
        <w:t xml:space="preserve">Ability to work flexibly to meet the needs of the </w:t>
      </w:r>
      <w:proofErr w:type="gramStart"/>
      <w:r w:rsidRPr="00111E16">
        <w:rPr>
          <w:szCs w:val="28"/>
        </w:rPr>
        <w:t>team</w:t>
      </w:r>
      <w:proofErr w:type="gramEnd"/>
    </w:p>
    <w:p w14:paraId="1F91104E" w14:textId="77777777" w:rsidR="001058D2" w:rsidRDefault="001058D2" w:rsidP="00A535E6">
      <w:pPr>
        <w:rPr>
          <w:b/>
          <w:bCs/>
          <w:szCs w:val="28"/>
        </w:rPr>
      </w:pPr>
    </w:p>
    <w:p w14:paraId="673838A6" w14:textId="77777777" w:rsidR="001058D2" w:rsidRDefault="001058D2" w:rsidP="00A535E6">
      <w:pPr>
        <w:rPr>
          <w:b/>
          <w:bCs/>
          <w:szCs w:val="28"/>
        </w:rPr>
      </w:pPr>
    </w:p>
    <w:p w14:paraId="6A6552FE" w14:textId="77777777" w:rsidR="001058D2" w:rsidRDefault="001058D2" w:rsidP="00A535E6">
      <w:pPr>
        <w:rPr>
          <w:b/>
          <w:bCs/>
          <w:szCs w:val="28"/>
        </w:rPr>
      </w:pPr>
    </w:p>
    <w:p w14:paraId="40B078A7" w14:textId="72E23056" w:rsidR="00A535E6" w:rsidRDefault="00A535E6" w:rsidP="00A535E6">
      <w:pPr>
        <w:rPr>
          <w:b/>
          <w:bCs/>
          <w:szCs w:val="28"/>
        </w:rPr>
      </w:pPr>
      <w:r>
        <w:rPr>
          <w:b/>
          <w:bCs/>
          <w:szCs w:val="28"/>
        </w:rPr>
        <w:lastRenderedPageBreak/>
        <w:t>Desirable</w:t>
      </w:r>
      <w:r w:rsidRPr="008E166C">
        <w:rPr>
          <w:b/>
          <w:bCs/>
          <w:szCs w:val="28"/>
        </w:rPr>
        <w:t xml:space="preserve"> criteria:</w:t>
      </w:r>
    </w:p>
    <w:p w14:paraId="244913DA" w14:textId="77777777" w:rsidR="00111E16" w:rsidRDefault="00111E16" w:rsidP="00A535E6">
      <w:pPr>
        <w:rPr>
          <w:b/>
          <w:bCs/>
          <w:szCs w:val="28"/>
        </w:rPr>
      </w:pPr>
    </w:p>
    <w:p w14:paraId="36A46B90" w14:textId="37AA816E" w:rsidR="00A535E6" w:rsidRPr="00111E16" w:rsidRDefault="00A535E6" w:rsidP="00111E16">
      <w:pPr>
        <w:pStyle w:val="ListParagraph"/>
        <w:numPr>
          <w:ilvl w:val="0"/>
          <w:numId w:val="3"/>
        </w:numPr>
        <w:spacing w:line="276" w:lineRule="auto"/>
        <w:contextualSpacing w:val="0"/>
        <w:rPr>
          <w:szCs w:val="28"/>
        </w:rPr>
      </w:pPr>
      <w:r w:rsidRPr="00111E16">
        <w:rPr>
          <w:szCs w:val="28"/>
        </w:rPr>
        <w:t xml:space="preserve">Experience of writing for different audiences and knowledge </w:t>
      </w:r>
      <w:r w:rsidR="00111E16">
        <w:rPr>
          <w:szCs w:val="28"/>
        </w:rPr>
        <w:t xml:space="preserve">       </w:t>
      </w:r>
      <w:r w:rsidRPr="00111E16">
        <w:rPr>
          <w:szCs w:val="28"/>
        </w:rPr>
        <w:t xml:space="preserve">on how to adapt copy </w:t>
      </w:r>
      <w:proofErr w:type="gramStart"/>
      <w:r w:rsidRPr="00111E16">
        <w:rPr>
          <w:szCs w:val="28"/>
        </w:rPr>
        <w:t>appropriately</w:t>
      </w:r>
      <w:proofErr w:type="gramEnd"/>
    </w:p>
    <w:p w14:paraId="5CBF38FF" w14:textId="23342C35" w:rsidR="00A535E6" w:rsidRPr="00A535E6" w:rsidRDefault="00A535E6" w:rsidP="00111E16">
      <w:pPr>
        <w:pStyle w:val="ListParagraph"/>
        <w:numPr>
          <w:ilvl w:val="0"/>
          <w:numId w:val="3"/>
        </w:numPr>
        <w:spacing w:line="276" w:lineRule="auto"/>
        <w:contextualSpacing w:val="0"/>
        <w:rPr>
          <w:szCs w:val="28"/>
        </w:rPr>
      </w:pPr>
      <w:r w:rsidRPr="00A535E6">
        <w:rPr>
          <w:szCs w:val="28"/>
        </w:rPr>
        <w:t>Knowledge of and empathy with issues relating to sight loss</w:t>
      </w:r>
    </w:p>
    <w:p w14:paraId="2EFA65A1" w14:textId="2390BF87" w:rsidR="00A535E6" w:rsidRPr="00A535E6" w:rsidRDefault="00A535E6" w:rsidP="00111E16">
      <w:pPr>
        <w:pStyle w:val="ListParagraph"/>
        <w:numPr>
          <w:ilvl w:val="0"/>
          <w:numId w:val="3"/>
        </w:numPr>
        <w:spacing w:line="276" w:lineRule="auto"/>
        <w:contextualSpacing w:val="0"/>
        <w:rPr>
          <w:szCs w:val="28"/>
        </w:rPr>
      </w:pPr>
      <w:r w:rsidRPr="00A535E6">
        <w:rPr>
          <w:szCs w:val="28"/>
        </w:rPr>
        <w:t xml:space="preserve">Letter writing </w:t>
      </w:r>
      <w:proofErr w:type="gramStart"/>
      <w:r w:rsidRPr="00A535E6">
        <w:rPr>
          <w:szCs w:val="28"/>
        </w:rPr>
        <w:t>skills</w:t>
      </w:r>
      <w:proofErr w:type="gramEnd"/>
    </w:p>
    <w:p w14:paraId="5719A6E8" w14:textId="03106275" w:rsidR="00A535E6" w:rsidRPr="00A535E6" w:rsidRDefault="00A535E6" w:rsidP="00111E16">
      <w:pPr>
        <w:pStyle w:val="ListParagraph"/>
        <w:numPr>
          <w:ilvl w:val="0"/>
          <w:numId w:val="3"/>
        </w:numPr>
        <w:spacing w:line="276" w:lineRule="auto"/>
        <w:contextualSpacing w:val="0"/>
        <w:rPr>
          <w:szCs w:val="28"/>
        </w:rPr>
      </w:pPr>
      <w:r w:rsidRPr="00A535E6">
        <w:rPr>
          <w:szCs w:val="28"/>
        </w:rPr>
        <w:t>Working for a charity</w:t>
      </w:r>
    </w:p>
    <w:p w14:paraId="0E24EED2" w14:textId="269DCFC3" w:rsidR="00A535E6" w:rsidRPr="00A535E6" w:rsidRDefault="00A535E6" w:rsidP="00111E16">
      <w:pPr>
        <w:pStyle w:val="ListParagraph"/>
        <w:numPr>
          <w:ilvl w:val="0"/>
          <w:numId w:val="3"/>
        </w:numPr>
        <w:spacing w:line="276" w:lineRule="auto"/>
        <w:contextualSpacing w:val="0"/>
        <w:rPr>
          <w:szCs w:val="28"/>
        </w:rPr>
      </w:pPr>
      <w:r w:rsidRPr="00A535E6">
        <w:rPr>
          <w:szCs w:val="28"/>
        </w:rPr>
        <w:t>Understanding of different fundraising areas</w:t>
      </w:r>
    </w:p>
    <w:p w14:paraId="71A7D06D" w14:textId="08DCCECA" w:rsidR="0073644B" w:rsidRPr="001058D2" w:rsidRDefault="00A535E6" w:rsidP="00372B5F">
      <w:pPr>
        <w:pStyle w:val="ListParagraph"/>
        <w:numPr>
          <w:ilvl w:val="0"/>
          <w:numId w:val="3"/>
        </w:numPr>
        <w:spacing w:line="360" w:lineRule="auto"/>
        <w:contextualSpacing w:val="0"/>
        <w:rPr>
          <w:iCs/>
          <w:szCs w:val="28"/>
        </w:rPr>
      </w:pPr>
      <w:r w:rsidRPr="001058D2">
        <w:rPr>
          <w:szCs w:val="28"/>
        </w:rPr>
        <w:t>Understanding of digital marketing techniques</w:t>
      </w:r>
      <w:r w:rsidRPr="001058D2">
        <w:rPr>
          <w:szCs w:val="28"/>
        </w:rPr>
        <w:br/>
      </w:r>
    </w:p>
    <w:p w14:paraId="716A1B56" w14:textId="77777777" w:rsidR="008B2D65" w:rsidRPr="001058D2" w:rsidRDefault="008B2D65" w:rsidP="001058D2">
      <w:pPr>
        <w:pStyle w:val="Heading2"/>
      </w:pPr>
      <w:commentRangeStart w:id="2"/>
      <w:r w:rsidRPr="001058D2">
        <w:t>Eligibility to work in the UK:</w:t>
      </w:r>
      <w:commentRangeEnd w:id="2"/>
      <w:r w:rsidRPr="001058D2">
        <w:commentReference w:id="2"/>
      </w:r>
    </w:p>
    <w:p w14:paraId="0EA7B84B" w14:textId="77777777" w:rsidR="008B2D65" w:rsidRPr="001058D2" w:rsidRDefault="008B2D65" w:rsidP="001058D2">
      <w:pPr>
        <w:pStyle w:val="Heading2"/>
      </w:pPr>
      <w:r w:rsidRPr="001058D2">
        <w:t>Proof of identity and eligibility to work in the UK.</w:t>
      </w:r>
    </w:p>
    <w:p w14:paraId="5355C713" w14:textId="77777777" w:rsidR="008B2D65" w:rsidRPr="00AF4E8A" w:rsidRDefault="008B2D65" w:rsidP="008B2D65">
      <w:pPr>
        <w:rPr>
          <w:szCs w:val="32"/>
        </w:rPr>
      </w:pPr>
    </w:p>
    <w:p w14:paraId="1CC2F5BA" w14:textId="77777777" w:rsidR="008B2D65" w:rsidRPr="003E34DF" w:rsidRDefault="008B2D65" w:rsidP="003E34DF">
      <w:pPr>
        <w:spacing w:line="360" w:lineRule="auto"/>
        <w:rPr>
          <w:b/>
          <w:bCs/>
          <w:szCs w:val="28"/>
        </w:rPr>
      </w:pPr>
      <w:r w:rsidRPr="003E34DF">
        <w:rPr>
          <w:b/>
          <w:bCs/>
          <w:szCs w:val="28"/>
        </w:rPr>
        <w:t>Volunteering:</w:t>
      </w:r>
    </w:p>
    <w:p w14:paraId="7E59A188" w14:textId="77777777" w:rsidR="008B2D65" w:rsidRPr="00111E16" w:rsidRDefault="008B2D65" w:rsidP="001058D2">
      <w:pPr>
        <w:pStyle w:val="Heading2"/>
        <w:rPr>
          <w:b/>
        </w:rPr>
      </w:pPr>
      <w:r w:rsidRPr="00111E16">
        <w:t xml:space="preserve">From time to </w:t>
      </w:r>
      <w:proofErr w:type="gramStart"/>
      <w:r w:rsidRPr="00111E16">
        <w:t>time</w:t>
      </w:r>
      <w:proofErr w:type="gramEnd"/>
      <w:r w:rsidRPr="00111E16">
        <w:t xml:space="preserve"> you may be asked to support / volunteer your time (TOIL available) at Macular Society events that take place outside of normal working hours.</w:t>
      </w:r>
    </w:p>
    <w:p w14:paraId="4F96CAC0" w14:textId="77777777" w:rsidR="008B2D65" w:rsidRPr="00AF4E8A" w:rsidRDefault="008B2D65" w:rsidP="008B2D65">
      <w:pPr>
        <w:rPr>
          <w:szCs w:val="32"/>
        </w:rPr>
      </w:pPr>
    </w:p>
    <w:p w14:paraId="66ED1AC3" w14:textId="77777777" w:rsidR="008B2D65" w:rsidRPr="003E34DF" w:rsidRDefault="008B2D65" w:rsidP="003E34DF">
      <w:pPr>
        <w:spacing w:line="360" w:lineRule="auto"/>
        <w:rPr>
          <w:b/>
          <w:bCs/>
          <w:szCs w:val="28"/>
        </w:rPr>
      </w:pPr>
      <w:r w:rsidRPr="003E34DF">
        <w:rPr>
          <w:b/>
          <w:bCs/>
          <w:szCs w:val="28"/>
        </w:rPr>
        <w:t>Safeguarding:</w:t>
      </w:r>
    </w:p>
    <w:p w14:paraId="3128A413" w14:textId="77777777" w:rsidR="008B2D65" w:rsidRPr="00111E16" w:rsidRDefault="008B2D65" w:rsidP="001058D2">
      <w:pPr>
        <w:pStyle w:val="Heading2"/>
        <w:rPr>
          <w:b/>
        </w:rPr>
      </w:pPr>
      <w:r w:rsidRPr="00111E16">
        <w:t xml:space="preserve">The Macular Society is committed to safeguarding and promoting the welfare of all children, young </w:t>
      </w:r>
      <w:proofErr w:type="gramStart"/>
      <w:r w:rsidRPr="00111E16">
        <w:t>people</w:t>
      </w:r>
      <w:proofErr w:type="gramEnd"/>
      <w:r w:rsidRPr="00111E16">
        <w:t xml:space="preserve"> and vulnerable adults with whom we work. We expect </w:t>
      </w:r>
      <w:proofErr w:type="gramStart"/>
      <w:r w:rsidRPr="00111E16">
        <w:t>all of</w:t>
      </w:r>
      <w:proofErr w:type="gramEnd"/>
      <w:r w:rsidRPr="00111E16">
        <w:t xml:space="preserve"> our employees and volunteers to demonstrate this commitment.</w:t>
      </w:r>
    </w:p>
    <w:p w14:paraId="7F2B42B1" w14:textId="77777777" w:rsidR="008B2D65" w:rsidRPr="00111E16" w:rsidRDefault="008B2D65" w:rsidP="001058D2">
      <w:pPr>
        <w:pStyle w:val="Heading2"/>
        <w:rPr>
          <w:b/>
        </w:rPr>
      </w:pPr>
      <w:r w:rsidRPr="00111E16">
        <w:t>The post holder is required to carry out other such duties as may</w:t>
      </w:r>
      <w:r w:rsidRPr="00111E16">
        <w:br/>
        <w:t>reasonably be required, commensurate with the grade of this post. All</w:t>
      </w:r>
      <w:r w:rsidRPr="00111E16">
        <w:br/>
        <w:t xml:space="preserve">employees are expected to excel in being supporter centric, </w:t>
      </w:r>
      <w:r w:rsidRPr="00111E16">
        <w:br/>
      </w:r>
      <w:proofErr w:type="gramStart"/>
      <w:r w:rsidRPr="00111E16">
        <w:t>demonstrate advocacy for the Macular Society at all times</w:t>
      </w:r>
      <w:proofErr w:type="gramEnd"/>
      <w:r w:rsidRPr="00111E16">
        <w:t xml:space="preserve"> and be a fundraiser.</w:t>
      </w:r>
    </w:p>
    <w:p w14:paraId="39AA7FAE" w14:textId="77777777" w:rsidR="008B2D65" w:rsidRPr="00111E16" w:rsidRDefault="008B2D65" w:rsidP="001058D2">
      <w:pPr>
        <w:pStyle w:val="Heading2"/>
        <w:rPr>
          <w:b/>
        </w:rPr>
      </w:pPr>
      <w:r w:rsidRPr="00111E16">
        <w:lastRenderedPageBreak/>
        <w:t>This job profile is accurate as at the date shown below. In consultation</w:t>
      </w:r>
      <w:r w:rsidRPr="00111E16">
        <w:br/>
        <w:t>with the post holder it is liable to variation by management to reflect</w:t>
      </w:r>
      <w:r w:rsidRPr="00111E16">
        <w:br/>
        <w:t>or anticipate changes in or to the role.</w:t>
      </w:r>
    </w:p>
    <w:p w14:paraId="6729D31C" w14:textId="77777777" w:rsidR="00372B5F" w:rsidRPr="001058D2" w:rsidRDefault="00372B5F" w:rsidP="00372B5F">
      <w:pPr>
        <w:spacing w:line="360" w:lineRule="auto"/>
        <w:rPr>
          <w:b/>
        </w:rPr>
      </w:pPr>
    </w:p>
    <w:p w14:paraId="3647C5AB" w14:textId="77777777" w:rsidR="007A76CC" w:rsidRPr="001058D2" w:rsidRDefault="007A76CC" w:rsidP="001058D2">
      <w:pPr>
        <w:pStyle w:val="Heading2"/>
      </w:pPr>
      <w:bookmarkStart w:id="3" w:name="_Hlk147143609"/>
      <w:bookmarkStart w:id="4" w:name="_Hlk147144881"/>
      <w:r w:rsidRPr="001058D2">
        <w:t>What to do next</w:t>
      </w:r>
    </w:p>
    <w:p w14:paraId="10366FBF" w14:textId="4D691E2F" w:rsidR="005B1686" w:rsidRDefault="005B1686" w:rsidP="005B1686">
      <w:pPr>
        <w:spacing w:line="360" w:lineRule="auto"/>
      </w:pPr>
      <w:bookmarkStart w:id="5" w:name="_Hlk147144857"/>
      <w:r>
        <w:t xml:space="preserve">To apply, please email your CV with a covering letter to: </w:t>
      </w:r>
      <w:hyperlink r:id="rId14" w:history="1">
        <w:r w:rsidRPr="00514D54">
          <w:rPr>
            <w:rStyle w:val="Hyperlink"/>
          </w:rPr>
          <w:t>recruitment@macularsociety.org</w:t>
        </w:r>
      </w:hyperlink>
      <w:r>
        <w:t xml:space="preserve">  </w:t>
      </w:r>
    </w:p>
    <w:p w14:paraId="1C46FFF8" w14:textId="77777777" w:rsidR="005B1686" w:rsidRDefault="005B1686" w:rsidP="005B1686">
      <w:pPr>
        <w:spacing w:line="360" w:lineRule="auto"/>
      </w:pPr>
      <w:r>
        <w:t>Interviews: Weeks beginning 13 and 20 November 2023</w:t>
      </w:r>
    </w:p>
    <w:p w14:paraId="4A342FFD" w14:textId="034F8251" w:rsidR="007A76CC" w:rsidRPr="00DC7400" w:rsidRDefault="005B1686" w:rsidP="005B1686">
      <w:pPr>
        <w:spacing w:line="360" w:lineRule="auto"/>
        <w:rPr>
          <w:rStyle w:val="Heading2Char"/>
        </w:rPr>
      </w:pPr>
      <w:r>
        <w:t xml:space="preserve"> </w:t>
      </w:r>
      <w:r w:rsidR="007A76CC" w:rsidRPr="00DC7400">
        <w:rPr>
          <w:rStyle w:val="Heading2Char"/>
        </w:rPr>
        <w:t>Closing date:</w:t>
      </w:r>
    </w:p>
    <w:p w14:paraId="4F21D27A" w14:textId="0E15CBA5" w:rsidR="007A76CC" w:rsidRPr="006D7878" w:rsidRDefault="007A76CC" w:rsidP="007A76CC">
      <w:pPr>
        <w:pStyle w:val="NoSpacing"/>
        <w:spacing w:line="360" w:lineRule="auto"/>
        <w:rPr>
          <w:rStyle w:val="Emphasis"/>
          <w:b w:val="0"/>
          <w:color w:val="auto"/>
        </w:rPr>
      </w:pPr>
      <w:r w:rsidRPr="006D7878">
        <w:rPr>
          <w:rStyle w:val="Emphasis"/>
          <w:b w:val="0"/>
          <w:color w:val="auto"/>
        </w:rPr>
        <w:t>17:00 on 06</w:t>
      </w:r>
      <w:r w:rsidR="00DF676A">
        <w:rPr>
          <w:rStyle w:val="Emphasis"/>
          <w:b w:val="0"/>
          <w:color w:val="auto"/>
        </w:rPr>
        <w:t xml:space="preserve"> November </w:t>
      </w:r>
      <w:r w:rsidRPr="006D7878">
        <w:rPr>
          <w:rStyle w:val="Emphasis"/>
          <w:b w:val="0"/>
          <w:color w:val="auto"/>
        </w:rPr>
        <w:t>2023</w:t>
      </w:r>
    </w:p>
    <w:p w14:paraId="5F947CCB" w14:textId="77777777" w:rsidR="007A76CC" w:rsidRPr="006D7878" w:rsidRDefault="007A76CC" w:rsidP="007A76CC">
      <w:pPr>
        <w:spacing w:line="360" w:lineRule="auto"/>
        <w:rPr>
          <w:rStyle w:val="Emphasis"/>
          <w:b w:val="0"/>
          <w:bCs/>
        </w:rPr>
      </w:pPr>
    </w:p>
    <w:p w14:paraId="5E8455DB" w14:textId="42ECC372" w:rsidR="007A76CC" w:rsidRPr="001058D2" w:rsidRDefault="007A76CC" w:rsidP="001058D2">
      <w:pPr>
        <w:pStyle w:val="Heading2"/>
        <w:rPr>
          <w:b/>
          <w:bCs w:val="0"/>
        </w:rPr>
      </w:pPr>
      <w:bookmarkStart w:id="6" w:name="_Hlk147143025"/>
      <w:r w:rsidRPr="001058D2">
        <w:rPr>
          <w:b/>
          <w:bCs w:val="0"/>
        </w:rPr>
        <w:t xml:space="preserve">About </w:t>
      </w:r>
      <w:r w:rsidR="005B1686" w:rsidRPr="001058D2">
        <w:rPr>
          <w:b/>
          <w:bCs w:val="0"/>
        </w:rPr>
        <w:t>Macular Society</w:t>
      </w:r>
    </w:p>
    <w:bookmarkEnd w:id="3"/>
    <w:bookmarkEnd w:id="5"/>
    <w:bookmarkEnd w:id="6"/>
    <w:p w14:paraId="7810AD16" w14:textId="77777777" w:rsidR="005B1686" w:rsidRPr="001058D2" w:rsidRDefault="005B1686" w:rsidP="001058D2">
      <w:pPr>
        <w:pStyle w:val="Heading2"/>
      </w:pPr>
      <w:r w:rsidRPr="001058D2">
        <w:t xml:space="preserve">We provide a great working culture at Macular Society.  – we do something worthwhile and are proud to work together to Beat Macular Disease – as </w:t>
      </w:r>
      <w:proofErr w:type="spellStart"/>
      <w:r w:rsidRPr="001058D2">
        <w:t>recognised</w:t>
      </w:r>
      <w:proofErr w:type="spellEnd"/>
      <w:r w:rsidRPr="001058D2">
        <w:t xml:space="preserve"> by our inclusion in The Sunday Times Best Places to Work 2023 list. </w:t>
      </w:r>
    </w:p>
    <w:p w14:paraId="32CD1144" w14:textId="77777777" w:rsidR="005B1686" w:rsidRPr="00F713C3" w:rsidRDefault="005B1686" w:rsidP="001058D2">
      <w:pPr>
        <w:pStyle w:val="Heading2"/>
      </w:pPr>
    </w:p>
    <w:p w14:paraId="2EC1057A" w14:textId="5F7F9CC2" w:rsidR="00A216B1" w:rsidRPr="00A216B1" w:rsidRDefault="005B1686" w:rsidP="001058D2">
      <w:pPr>
        <w:pStyle w:val="Heading2"/>
        <w:rPr>
          <w:b/>
        </w:rPr>
      </w:pPr>
      <w:r w:rsidRPr="00F713C3">
        <w:t>We offer flexible working options, 26 days annual leave, rising to 27 after one years’ service, the ability to buy or sell annual leave, supportive family policies, and 6% pension contribution. To find out more and hear what our teams say about working here please visit: macularsociety.org/careers/benefits/</w:t>
      </w:r>
    </w:p>
    <w:p w14:paraId="52838416" w14:textId="77777777" w:rsidR="005B1686" w:rsidRPr="00F713C3" w:rsidRDefault="005B1686" w:rsidP="005B1686">
      <w:pPr>
        <w:rPr>
          <w:color w:val="000000" w:themeColor="text1"/>
        </w:rPr>
      </w:pPr>
    </w:p>
    <w:p w14:paraId="168BED6B" w14:textId="273E13FE" w:rsidR="007A76CC" w:rsidRDefault="005B1686" w:rsidP="007A76CC">
      <w:pPr>
        <w:pStyle w:val="Heading2"/>
        <w:rPr>
          <w:rStyle w:val="Emphasis"/>
        </w:rPr>
      </w:pPr>
      <w:r w:rsidRPr="00111E16">
        <w:t>We are passionate about treating people fairly and as equals, doing so is instinctive to us. We are committed to specific actions to help achieve our ambition of greater representation of lived experience. We are accredited as Disability Confident Employer.</w:t>
      </w:r>
    </w:p>
    <w:bookmarkEnd w:id="4"/>
    <w:p w14:paraId="74F8DA20" w14:textId="77777777" w:rsidR="00E24E04" w:rsidRDefault="00E24E04" w:rsidP="00372B5F">
      <w:pPr>
        <w:spacing w:line="360" w:lineRule="auto"/>
      </w:pPr>
    </w:p>
    <w:sectPr w:rsidR="00E24E04" w:rsidSect="007A76CC">
      <w:footerReference w:type="default" r:id="rId15"/>
      <w:headerReference w:type="first" r:id="rId16"/>
      <w:footerReference w:type="first" r:id="rId17"/>
      <w:pgSz w:w="11906" w:h="16838"/>
      <w:pgMar w:top="1440" w:right="1440" w:bottom="1440" w:left="1440" w:header="708" w:footer="708"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annah Fensome" w:date="2023-10-04T14:07:00Z" w:initials="HF">
    <w:p w14:paraId="5CF107F5" w14:textId="77777777" w:rsidR="008B2D65" w:rsidRDefault="008B2D65" w:rsidP="008B2D65">
      <w:pPr>
        <w:pStyle w:val="CommentText"/>
      </w:pPr>
      <w:r>
        <w:rPr>
          <w:rStyle w:val="CommentReference"/>
        </w:rPr>
        <w:annotationRef/>
      </w:r>
      <w:r>
        <w:t>Is this needed in addition to the one below? As it’s there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F107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586407">
    <w16cex:extLst>
      <w16:ext w16:uri="{CE6994B0-6A32-4C9F-8C6B-6E91EDA988CE}">
        <cr:reactions xmlns:cr="http://schemas.microsoft.com/office/comments/2020/reactions">
          <cr:reaction reactionType="1">
            <cr:reactionInfo dateUtc="2023-10-04T14:25:26Z">
              <cr:user userId="S::Karen.Searle@macularsociety.org::fc2ad51b-212a-43da-8175-5aa6e62b5831" userProvider="AD" userName="Karen Sear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107F5" w16cid:durableId="6A586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4757" w14:textId="77777777" w:rsidR="00E76D3E" w:rsidRDefault="00E76D3E" w:rsidP="007A76CC">
      <w:r>
        <w:separator/>
      </w:r>
    </w:p>
    <w:p w14:paraId="76268528" w14:textId="77777777" w:rsidR="00E76D3E" w:rsidRDefault="00E76D3E"/>
    <w:p w14:paraId="3ECF4458" w14:textId="77777777" w:rsidR="00E76D3E" w:rsidRDefault="00E76D3E" w:rsidP="009F6F16"/>
  </w:endnote>
  <w:endnote w:type="continuationSeparator" w:id="0">
    <w:p w14:paraId="63EFF3F9" w14:textId="77777777" w:rsidR="00E76D3E" w:rsidRDefault="00E76D3E" w:rsidP="007A76CC">
      <w:r>
        <w:continuationSeparator/>
      </w:r>
    </w:p>
    <w:p w14:paraId="076F7559" w14:textId="77777777" w:rsidR="00E76D3E" w:rsidRDefault="00E76D3E"/>
    <w:p w14:paraId="59F57B4C" w14:textId="77777777" w:rsidR="00E76D3E" w:rsidRDefault="00E76D3E" w:rsidP="009F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770456"/>
      <w:docPartObj>
        <w:docPartGallery w:val="Page Numbers (Bottom of Page)"/>
        <w:docPartUnique/>
      </w:docPartObj>
    </w:sdtPr>
    <w:sdtEndPr>
      <w:rPr>
        <w:noProof/>
      </w:rPr>
    </w:sdtEndPr>
    <w:sdtContent>
      <w:p w14:paraId="2021FDBD" w14:textId="67E02828" w:rsidR="007A76CC" w:rsidRDefault="007A76CC">
        <w:pPr>
          <w:pStyle w:val="Footer"/>
          <w:jc w:val="right"/>
        </w:pPr>
        <w:r>
          <w:fldChar w:fldCharType="begin"/>
        </w:r>
        <w:r>
          <w:instrText xml:space="preserve"> PAGE   \* MERGEFORMAT </w:instrText>
        </w:r>
        <w:r>
          <w:fldChar w:fldCharType="separate"/>
        </w:r>
        <w:r w:rsidR="00AD335A">
          <w:rPr>
            <w:noProof/>
          </w:rPr>
          <w:t>8</w:t>
        </w:r>
        <w:r>
          <w:rPr>
            <w:noProof/>
          </w:rPr>
          <w:fldChar w:fldCharType="end"/>
        </w:r>
      </w:p>
    </w:sdtContent>
  </w:sdt>
  <w:p w14:paraId="56E09A42" w14:textId="77777777" w:rsidR="007A76CC" w:rsidRDefault="007A76CC">
    <w:pPr>
      <w:pStyle w:val="Footer"/>
    </w:pPr>
  </w:p>
  <w:p w14:paraId="3098EEF9" w14:textId="77777777" w:rsidR="0059670A" w:rsidRDefault="0059670A"/>
  <w:p w14:paraId="20FE09F8" w14:textId="77777777" w:rsidR="0059670A" w:rsidRDefault="0059670A" w:rsidP="009F6F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DE3C" w14:textId="33034224" w:rsidR="007A76CC" w:rsidRDefault="00482A4F">
    <w:pPr>
      <w:pStyle w:val="Footer"/>
    </w:pPr>
    <w:r>
      <w:rPr>
        <w:noProof/>
        <w:lang w:val="en-GB" w:eastAsia="en-GB"/>
      </w:rPr>
      <w:drawing>
        <wp:anchor distT="0" distB="0" distL="114300" distR="114300" simplePos="0" relativeHeight="251659264" behindDoc="0" locked="0" layoutInCell="1" allowOverlap="1" wp14:anchorId="0AD07F49" wp14:editId="2AAA2D97">
          <wp:simplePos x="0" y="0"/>
          <wp:positionH relativeFrom="margin">
            <wp:align>right</wp:align>
          </wp:positionH>
          <wp:positionV relativeFrom="paragraph">
            <wp:posOffset>-565150</wp:posOffset>
          </wp:positionV>
          <wp:extent cx="1407795" cy="866775"/>
          <wp:effectExtent l="0" t="0" r="1905" b="9525"/>
          <wp:wrapNone/>
          <wp:docPr id="2" name="Picture 2"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79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19474C2" wp14:editId="7AC8D9A8">
          <wp:simplePos x="0" y="0"/>
          <wp:positionH relativeFrom="margin">
            <wp:posOffset>0</wp:posOffset>
          </wp:positionH>
          <wp:positionV relativeFrom="paragraph">
            <wp:posOffset>-755650</wp:posOffset>
          </wp:positionV>
          <wp:extent cx="1781175" cy="1187450"/>
          <wp:effectExtent l="0" t="0" r="9525" b="0"/>
          <wp:wrapNone/>
          <wp:docPr id="3" name="Picture 3"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79E9" w14:textId="77777777" w:rsidR="00E76D3E" w:rsidRDefault="00E76D3E" w:rsidP="007A76CC">
      <w:r>
        <w:separator/>
      </w:r>
    </w:p>
    <w:p w14:paraId="1E81C5C6" w14:textId="77777777" w:rsidR="00E76D3E" w:rsidRDefault="00E76D3E"/>
    <w:p w14:paraId="738D0682" w14:textId="77777777" w:rsidR="00E76D3E" w:rsidRDefault="00E76D3E" w:rsidP="009F6F16"/>
  </w:footnote>
  <w:footnote w:type="continuationSeparator" w:id="0">
    <w:p w14:paraId="15B61C5B" w14:textId="77777777" w:rsidR="00E76D3E" w:rsidRDefault="00E76D3E" w:rsidP="007A76CC">
      <w:r>
        <w:continuationSeparator/>
      </w:r>
    </w:p>
    <w:p w14:paraId="066A7952" w14:textId="77777777" w:rsidR="00E76D3E" w:rsidRDefault="00E76D3E"/>
    <w:p w14:paraId="3DBD0359" w14:textId="77777777" w:rsidR="00E76D3E" w:rsidRDefault="00E76D3E" w:rsidP="009F6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4B77" w14:textId="52A9E1E2" w:rsidR="00732D95" w:rsidRDefault="00732D95" w:rsidP="00732D95">
    <w:pPr>
      <w:pStyle w:val="Header"/>
      <w:tabs>
        <w:tab w:val="clear" w:pos="4513"/>
        <w:tab w:val="clear" w:pos="9026"/>
        <w:tab w:val="left" w:pos="6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2D9"/>
    <w:multiLevelType w:val="multilevel"/>
    <w:tmpl w:val="CEC8624A"/>
    <w:lvl w:ilvl="0">
      <w:start w:val="1"/>
      <w:numFmt w:val="none"/>
      <w:pStyle w:val="Heading1"/>
      <w:suff w:val="nothing"/>
      <w:lvlText w:val=""/>
      <w:lvlJc w:val="left"/>
      <w:pPr>
        <w:ind w:left="0" w:firstLine="0"/>
      </w:pPr>
      <w:rPr>
        <w:rFonts w:ascii="Arial" w:hAnsi="Arial" w:hint="default"/>
        <w:color w:val="auto"/>
        <w:sz w:val="28"/>
      </w:rPr>
    </w:lvl>
    <w:lvl w:ilvl="1">
      <w:start w:val="1"/>
      <w:numFmt w:val="none"/>
      <w:pStyle w:val="Heading2"/>
      <w:suff w:val="nothing"/>
      <w:lvlText w:val="%2"/>
      <w:lvlJc w:val="left"/>
      <w:pPr>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3.%4"/>
      <w:lvlJc w:val="left"/>
      <w:pPr>
        <w:tabs>
          <w:tab w:val="num" w:pos="720"/>
        </w:tabs>
        <w:ind w:left="720" w:hanging="720"/>
      </w:pPr>
      <w:rPr>
        <w:rFonts w:hint="default"/>
      </w:rPr>
    </w:lvl>
    <w:lvl w:ilvl="4">
      <w:start w:val="1"/>
      <w:numFmt w:val="upperRoman"/>
      <w:lvlText w:val="%2.%3.%4.%5"/>
      <w:lvlJc w:val="left"/>
      <w:pPr>
        <w:tabs>
          <w:tab w:val="num" w:pos="1797"/>
        </w:tabs>
        <w:ind w:left="1800" w:hanging="1800"/>
      </w:pPr>
      <w:rPr>
        <w:rFonts w:hint="default"/>
      </w:rPr>
    </w:lvl>
    <w:lvl w:ilvl="5">
      <w:start w:val="1"/>
      <w:numFmt w:val="decimal"/>
      <w:lvlText w:val="%2.%3.%4.%5.%6"/>
      <w:lvlJc w:val="left"/>
      <w:pPr>
        <w:tabs>
          <w:tab w:val="num" w:pos="2160"/>
        </w:tabs>
        <w:ind w:left="2160" w:hanging="2160"/>
      </w:pPr>
      <w:rPr>
        <w:rFonts w:hint="default"/>
      </w:rPr>
    </w:lvl>
    <w:lvl w:ilvl="6">
      <w:start w:val="1"/>
      <w:numFmt w:val="decimal"/>
      <w:lvlText w:val="%2.%3.%4.%5.%6.%7"/>
      <w:lvlJc w:val="left"/>
      <w:pPr>
        <w:tabs>
          <w:tab w:val="num" w:pos="2517"/>
        </w:tabs>
        <w:ind w:left="2520" w:hanging="2520"/>
      </w:pPr>
      <w:rPr>
        <w:rFonts w:hint="default"/>
      </w:rPr>
    </w:lvl>
    <w:lvl w:ilvl="7">
      <w:start w:val="1"/>
      <w:numFmt w:val="decimal"/>
      <w:lvlText w:val="%2.%3.%4.%5.%6.%7.%8."/>
      <w:lvlJc w:val="left"/>
      <w:pPr>
        <w:tabs>
          <w:tab w:val="num" w:pos="2880"/>
        </w:tabs>
        <w:ind w:left="2880" w:hanging="2880"/>
      </w:pPr>
      <w:rPr>
        <w:rFonts w:hint="default"/>
      </w:rPr>
    </w:lvl>
    <w:lvl w:ilvl="8">
      <w:start w:val="1"/>
      <w:numFmt w:val="decimal"/>
      <w:lvlText w:val="%2.%3.%4.%5.%6.%7..%8.%9"/>
      <w:lvlJc w:val="left"/>
      <w:pPr>
        <w:tabs>
          <w:tab w:val="num" w:pos="3238"/>
        </w:tabs>
        <w:ind w:left="3240" w:hanging="3240"/>
      </w:pPr>
      <w:rPr>
        <w:rFonts w:hint="default"/>
      </w:rPr>
    </w:lvl>
  </w:abstractNum>
  <w:abstractNum w:abstractNumId="1" w15:restartNumberingAfterBreak="0">
    <w:nsid w:val="489D68A2"/>
    <w:multiLevelType w:val="hybridMultilevel"/>
    <w:tmpl w:val="CC706EF2"/>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A338A"/>
    <w:multiLevelType w:val="hybridMultilevel"/>
    <w:tmpl w:val="DFA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741813">
    <w:abstractNumId w:val="0"/>
  </w:num>
  <w:num w:numId="2" w16cid:durableId="1357729182">
    <w:abstractNumId w:val="1"/>
  </w:num>
  <w:num w:numId="3" w16cid:durableId="120654609">
    <w:abstractNumId w:val="2"/>
  </w:num>
  <w:num w:numId="4" w16cid:durableId="324864911">
    <w:abstractNumId w:val="0"/>
  </w:num>
  <w:num w:numId="5" w16cid:durableId="65929276">
    <w:abstractNumId w:val="0"/>
  </w:num>
  <w:num w:numId="6" w16cid:durableId="2116703802">
    <w:abstractNumId w:val="0"/>
  </w:num>
  <w:num w:numId="7" w16cid:durableId="1101217566">
    <w:abstractNumId w:val="0"/>
  </w:num>
  <w:num w:numId="8" w16cid:durableId="18516783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Fensome">
    <w15:presenceInfo w15:providerId="AD" w15:userId="S-1-5-21-822880965-51823226-3144459525-1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5F"/>
    <w:rsid w:val="00055311"/>
    <w:rsid w:val="00077823"/>
    <w:rsid w:val="000B74F4"/>
    <w:rsid w:val="001058D2"/>
    <w:rsid w:val="00111E16"/>
    <w:rsid w:val="00140E47"/>
    <w:rsid w:val="00171018"/>
    <w:rsid w:val="002372CC"/>
    <w:rsid w:val="002A3291"/>
    <w:rsid w:val="00372B5F"/>
    <w:rsid w:val="003E34DF"/>
    <w:rsid w:val="0042779D"/>
    <w:rsid w:val="00450F99"/>
    <w:rsid w:val="00451BB8"/>
    <w:rsid w:val="00482A4F"/>
    <w:rsid w:val="004A14BB"/>
    <w:rsid w:val="004C7425"/>
    <w:rsid w:val="0054773F"/>
    <w:rsid w:val="0059670A"/>
    <w:rsid w:val="005B1686"/>
    <w:rsid w:val="00687EF8"/>
    <w:rsid w:val="00732D95"/>
    <w:rsid w:val="0073644B"/>
    <w:rsid w:val="0075362C"/>
    <w:rsid w:val="007A76CC"/>
    <w:rsid w:val="008B2D65"/>
    <w:rsid w:val="009B6614"/>
    <w:rsid w:val="009F6F16"/>
    <w:rsid w:val="00A216B1"/>
    <w:rsid w:val="00A535E6"/>
    <w:rsid w:val="00AD335A"/>
    <w:rsid w:val="00DF676A"/>
    <w:rsid w:val="00E24E04"/>
    <w:rsid w:val="00E76D3E"/>
    <w:rsid w:val="00F07358"/>
    <w:rsid w:val="00F9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C4197"/>
  <w15:chartTrackingRefBased/>
  <w15:docId w15:val="{EB60E71B-4D49-475F-8DF0-D2D5D05D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72B5F"/>
    <w:pPr>
      <w:spacing w:after="0" w:line="240" w:lineRule="auto"/>
    </w:pPr>
    <w:rPr>
      <w:rFonts w:ascii="Arial" w:eastAsia="Calibri" w:hAnsi="Arial" w:cs="Arial"/>
      <w:kern w:val="0"/>
      <w:sz w:val="28"/>
      <w:szCs w:val="52"/>
      <w:lang w:val="en-US"/>
      <w14:ligatures w14:val="none"/>
    </w:rPr>
  </w:style>
  <w:style w:type="paragraph" w:styleId="Heading1">
    <w:name w:val="heading 1"/>
    <w:basedOn w:val="Normal"/>
    <w:next w:val="Normal"/>
    <w:link w:val="Heading1Char"/>
    <w:autoRedefine/>
    <w:qFormat/>
    <w:rsid w:val="00171018"/>
    <w:pPr>
      <w:numPr>
        <w:numId w:val="1"/>
      </w:numPr>
      <w:spacing w:line="360" w:lineRule="auto"/>
      <w:outlineLvl w:val="0"/>
    </w:pPr>
    <w:rPr>
      <w:b/>
      <w:color w:val="002868"/>
      <w:sz w:val="36"/>
      <w:szCs w:val="36"/>
    </w:rPr>
  </w:style>
  <w:style w:type="paragraph" w:styleId="Heading2">
    <w:name w:val="heading 2"/>
    <w:basedOn w:val="Heading1"/>
    <w:next w:val="Normal"/>
    <w:link w:val="Heading2Char"/>
    <w:autoRedefine/>
    <w:qFormat/>
    <w:rsid w:val="001058D2"/>
    <w:pPr>
      <w:numPr>
        <w:ilvl w:val="1"/>
      </w:numPr>
      <w:outlineLvl w:val="1"/>
    </w:pPr>
    <w:rPr>
      <w:rFonts w:eastAsiaTheme="majorEastAsia"/>
      <w:b w:val="0"/>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018"/>
    <w:rPr>
      <w:rFonts w:ascii="Arial" w:eastAsia="Calibri" w:hAnsi="Arial" w:cs="Arial"/>
      <w:b/>
      <w:color w:val="002868"/>
      <w:kern w:val="0"/>
      <w:sz w:val="36"/>
      <w:szCs w:val="36"/>
      <w:lang w:val="en-US"/>
      <w14:ligatures w14:val="none"/>
    </w:rPr>
  </w:style>
  <w:style w:type="character" w:customStyle="1" w:styleId="Heading2Char">
    <w:name w:val="Heading 2 Char"/>
    <w:basedOn w:val="DefaultParagraphFont"/>
    <w:link w:val="Heading2"/>
    <w:rsid w:val="001058D2"/>
    <w:rPr>
      <w:rFonts w:ascii="Arial" w:eastAsiaTheme="majorEastAsia" w:hAnsi="Arial" w:cs="Arial"/>
      <w:bCs/>
      <w:color w:val="000000" w:themeColor="text1"/>
      <w:kern w:val="0"/>
      <w:sz w:val="28"/>
      <w:szCs w:val="28"/>
      <w:lang w:val="en-US"/>
      <w14:ligatures w14:val="none"/>
    </w:rPr>
  </w:style>
  <w:style w:type="paragraph" w:styleId="ListBullet">
    <w:name w:val="List Bullet"/>
    <w:basedOn w:val="ListParagraph"/>
    <w:link w:val="ListBulletChar"/>
    <w:qFormat/>
    <w:rsid w:val="00372B5F"/>
    <w:pPr>
      <w:numPr>
        <w:numId w:val="2"/>
      </w:numPr>
    </w:pPr>
  </w:style>
  <w:style w:type="character" w:customStyle="1" w:styleId="ListBulletChar">
    <w:name w:val="List Bullet Char"/>
    <w:link w:val="ListBullet"/>
    <w:rsid w:val="00372B5F"/>
    <w:rPr>
      <w:rFonts w:ascii="Arial" w:eastAsia="Calibri" w:hAnsi="Arial" w:cs="Arial"/>
      <w:kern w:val="0"/>
      <w:sz w:val="28"/>
      <w:szCs w:val="52"/>
      <w:lang w:val="en-US"/>
      <w14:ligatures w14:val="none"/>
    </w:rPr>
  </w:style>
  <w:style w:type="character" w:styleId="Hyperlink">
    <w:name w:val="Hyperlink"/>
    <w:uiPriority w:val="99"/>
    <w:qFormat/>
    <w:rsid w:val="00372B5F"/>
    <w:rPr>
      <w:rFonts w:ascii="Arial" w:hAnsi="Arial"/>
      <w:color w:val="0000FF"/>
      <w:sz w:val="28"/>
    </w:rPr>
  </w:style>
  <w:style w:type="character" w:styleId="Emphasis">
    <w:name w:val="Emphasis"/>
    <w:basedOn w:val="DefaultParagraphFont"/>
    <w:uiPriority w:val="20"/>
    <w:qFormat/>
    <w:rsid w:val="00372B5F"/>
    <w:rPr>
      <w:rFonts w:ascii="Arial" w:hAnsi="Arial"/>
      <w:b/>
      <w:i w:val="0"/>
      <w:iCs/>
      <w:color w:val="002868"/>
      <w:sz w:val="28"/>
    </w:rPr>
  </w:style>
  <w:style w:type="paragraph" w:styleId="PlainText">
    <w:name w:val="Plain Text"/>
    <w:basedOn w:val="Normal"/>
    <w:link w:val="PlainTextChar"/>
    <w:uiPriority w:val="99"/>
    <w:unhideWhenUsed/>
    <w:rsid w:val="00372B5F"/>
    <w:rPr>
      <w:rFonts w:eastAsia="Times New Roman" w:cs="Times New Roman"/>
      <w:szCs w:val="21"/>
      <w:lang w:val="en-GB" w:eastAsia="en-GB"/>
    </w:rPr>
  </w:style>
  <w:style w:type="character" w:customStyle="1" w:styleId="PlainTextChar">
    <w:name w:val="Plain Text Char"/>
    <w:basedOn w:val="DefaultParagraphFont"/>
    <w:link w:val="PlainText"/>
    <w:uiPriority w:val="99"/>
    <w:rsid w:val="00372B5F"/>
    <w:rPr>
      <w:rFonts w:ascii="Arial" w:eastAsia="Times New Roman" w:hAnsi="Arial" w:cs="Times New Roman"/>
      <w:kern w:val="0"/>
      <w:sz w:val="28"/>
      <w:szCs w:val="21"/>
      <w:lang w:eastAsia="en-GB"/>
      <w14:ligatures w14:val="none"/>
    </w:rPr>
  </w:style>
  <w:style w:type="paragraph" w:styleId="ListParagraph">
    <w:name w:val="List Paragraph"/>
    <w:basedOn w:val="Normal"/>
    <w:uiPriority w:val="34"/>
    <w:qFormat/>
    <w:rsid w:val="00372B5F"/>
    <w:pPr>
      <w:ind w:left="720"/>
      <w:contextualSpacing/>
    </w:pPr>
  </w:style>
  <w:style w:type="paragraph" w:styleId="NoSpacing">
    <w:name w:val="No Spacing"/>
    <w:uiPriority w:val="1"/>
    <w:qFormat/>
    <w:rsid w:val="007A76CC"/>
    <w:pPr>
      <w:spacing w:after="0" w:line="240" w:lineRule="auto"/>
    </w:pPr>
    <w:rPr>
      <w:rFonts w:ascii="Arial" w:eastAsia="Calibri" w:hAnsi="Arial" w:cs="Arial"/>
      <w:kern w:val="0"/>
      <w:sz w:val="28"/>
      <w:szCs w:val="52"/>
      <w:lang w:val="en-US"/>
      <w14:ligatures w14:val="none"/>
    </w:rPr>
  </w:style>
  <w:style w:type="paragraph" w:styleId="Header">
    <w:name w:val="header"/>
    <w:basedOn w:val="Normal"/>
    <w:link w:val="HeaderChar"/>
    <w:uiPriority w:val="99"/>
    <w:unhideWhenUsed/>
    <w:rsid w:val="007A76CC"/>
    <w:pPr>
      <w:tabs>
        <w:tab w:val="center" w:pos="4513"/>
        <w:tab w:val="right" w:pos="9026"/>
      </w:tabs>
    </w:pPr>
  </w:style>
  <w:style w:type="character" w:customStyle="1" w:styleId="HeaderChar">
    <w:name w:val="Header Char"/>
    <w:basedOn w:val="DefaultParagraphFont"/>
    <w:link w:val="Header"/>
    <w:uiPriority w:val="99"/>
    <w:rsid w:val="007A76CC"/>
    <w:rPr>
      <w:rFonts w:ascii="Arial" w:eastAsia="Calibri" w:hAnsi="Arial" w:cs="Arial"/>
      <w:kern w:val="0"/>
      <w:sz w:val="28"/>
      <w:szCs w:val="52"/>
      <w:lang w:val="en-US"/>
      <w14:ligatures w14:val="none"/>
    </w:rPr>
  </w:style>
  <w:style w:type="paragraph" w:styleId="Footer">
    <w:name w:val="footer"/>
    <w:basedOn w:val="Normal"/>
    <w:link w:val="FooterChar"/>
    <w:uiPriority w:val="99"/>
    <w:unhideWhenUsed/>
    <w:rsid w:val="007A76CC"/>
    <w:pPr>
      <w:tabs>
        <w:tab w:val="center" w:pos="4513"/>
        <w:tab w:val="right" w:pos="9026"/>
      </w:tabs>
    </w:pPr>
  </w:style>
  <w:style w:type="character" w:customStyle="1" w:styleId="FooterChar">
    <w:name w:val="Footer Char"/>
    <w:basedOn w:val="DefaultParagraphFont"/>
    <w:link w:val="Footer"/>
    <w:uiPriority w:val="99"/>
    <w:rsid w:val="007A76CC"/>
    <w:rPr>
      <w:rFonts w:ascii="Arial" w:eastAsia="Calibri" w:hAnsi="Arial" w:cs="Arial"/>
      <w:kern w:val="0"/>
      <w:sz w:val="28"/>
      <w:szCs w:val="52"/>
      <w:lang w:val="en-US"/>
      <w14:ligatures w14:val="none"/>
    </w:rPr>
  </w:style>
  <w:style w:type="character" w:styleId="CommentReference">
    <w:name w:val="annotation reference"/>
    <w:basedOn w:val="DefaultParagraphFont"/>
    <w:uiPriority w:val="99"/>
    <w:semiHidden/>
    <w:unhideWhenUsed/>
    <w:rsid w:val="008B2D65"/>
    <w:rPr>
      <w:sz w:val="16"/>
      <w:szCs w:val="16"/>
    </w:rPr>
  </w:style>
  <w:style w:type="paragraph" w:styleId="CommentText">
    <w:name w:val="annotation text"/>
    <w:basedOn w:val="Normal"/>
    <w:link w:val="CommentTextChar"/>
    <w:uiPriority w:val="99"/>
    <w:unhideWhenUsed/>
    <w:rsid w:val="008B2D65"/>
    <w:pPr>
      <w:spacing w:after="160"/>
    </w:pPr>
    <w:rPr>
      <w:rFonts w:ascii="FS Me Pro" w:eastAsiaTheme="minorHAnsi" w:hAnsi="FS Me Pro" w:cstheme="minorBidi"/>
      <w:color w:val="000000" w:themeColor="text1"/>
      <w:sz w:val="20"/>
      <w:szCs w:val="20"/>
      <w:lang w:val="en-GB"/>
    </w:rPr>
  </w:style>
  <w:style w:type="character" w:customStyle="1" w:styleId="CommentTextChar">
    <w:name w:val="Comment Text Char"/>
    <w:basedOn w:val="DefaultParagraphFont"/>
    <w:link w:val="CommentText"/>
    <w:uiPriority w:val="99"/>
    <w:rsid w:val="008B2D65"/>
    <w:rPr>
      <w:rFonts w:ascii="FS Me Pro" w:hAnsi="FS Me Pro"/>
      <w:color w:val="000000" w:themeColor="text1"/>
      <w:kern w:val="0"/>
      <w:sz w:val="20"/>
      <w:szCs w:val="20"/>
      <w14:ligatures w14:val="none"/>
    </w:rPr>
  </w:style>
  <w:style w:type="character" w:customStyle="1" w:styleId="UnresolvedMention1">
    <w:name w:val="Unresolved Mention1"/>
    <w:basedOn w:val="DefaultParagraphFont"/>
    <w:uiPriority w:val="99"/>
    <w:semiHidden/>
    <w:unhideWhenUsed/>
    <w:rsid w:val="005B1686"/>
    <w:rPr>
      <w:color w:val="605E5C"/>
      <w:shd w:val="clear" w:color="auto" w:fill="E1DFDD"/>
    </w:rPr>
  </w:style>
  <w:style w:type="paragraph" w:styleId="BalloonText">
    <w:name w:val="Balloon Text"/>
    <w:basedOn w:val="Normal"/>
    <w:link w:val="BalloonTextChar"/>
    <w:uiPriority w:val="99"/>
    <w:semiHidden/>
    <w:unhideWhenUsed/>
    <w:rsid w:val="00055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11"/>
    <w:rPr>
      <w:rFonts w:ascii="Segoe UI" w:eastAsia="Calibr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cruitment@macularsociety.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Thomas Pocklington Trust</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Rashbrook</dc:creator>
  <cp:keywords/>
  <dc:description/>
  <cp:lastModifiedBy>Rebecca Ward</cp:lastModifiedBy>
  <cp:revision>2</cp:revision>
  <dcterms:created xsi:type="dcterms:W3CDTF">2023-10-10T12:58:00Z</dcterms:created>
  <dcterms:modified xsi:type="dcterms:W3CDTF">2023-10-10T12:58:00Z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ec1e6e21-060c-46d1-8100-23afdf9300e0</vt:lpwstr>
  </property>
</Properties>
</file>