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E7" w:rsidRPr="00885A9F" w:rsidRDefault="00292FE7" w:rsidP="00292FE7">
      <w:pPr>
        <w:pStyle w:val="Heading1"/>
        <w:rPr>
          <w:szCs w:val="36"/>
        </w:rPr>
      </w:pPr>
      <w:r>
        <w:rPr>
          <w:szCs w:val="36"/>
        </w:rPr>
        <w:t>Job d</w:t>
      </w:r>
      <w:r w:rsidRPr="00885A9F">
        <w:rPr>
          <w:szCs w:val="36"/>
        </w:rPr>
        <w:t xml:space="preserve">escription </w:t>
      </w:r>
    </w:p>
    <w:p w:rsidR="00292FE7" w:rsidRPr="00885A9F" w:rsidRDefault="00292FE7" w:rsidP="00292FE7"/>
    <w:p w:rsidR="00292FE7" w:rsidRPr="00292FE7" w:rsidRDefault="00292FE7" w:rsidP="00292FE7">
      <w:pPr>
        <w:pStyle w:val="Heading2"/>
      </w:pPr>
      <w:r w:rsidRPr="00292FE7">
        <w:t>General information</w:t>
      </w:r>
    </w:p>
    <w:p w:rsidR="00292FE7" w:rsidRDefault="00292FE7" w:rsidP="00292FE7"/>
    <w:p w:rsidR="00292FE7" w:rsidRPr="005B5F7A" w:rsidRDefault="00292FE7" w:rsidP="00292FE7">
      <w:pPr>
        <w:spacing w:line="360" w:lineRule="auto"/>
      </w:pPr>
      <w:r>
        <w:rPr>
          <w:b/>
        </w:rPr>
        <w:t>Job t</w:t>
      </w:r>
      <w:r w:rsidRPr="00885A9F">
        <w:rPr>
          <w:b/>
        </w:rPr>
        <w:t>itle</w:t>
      </w:r>
      <w:r>
        <w:t>:</w:t>
      </w:r>
      <w:r>
        <w:tab/>
      </w:r>
      <w:r>
        <w:tab/>
      </w:r>
      <w:r>
        <w:tab/>
      </w:r>
      <w:r>
        <w:tab/>
      </w:r>
      <w:r>
        <w:tab/>
      </w:r>
      <w:r w:rsidR="007E4748">
        <w:t>Advice and</w:t>
      </w:r>
      <w:r w:rsidR="005B5F7A">
        <w:t xml:space="preserve"> </w:t>
      </w:r>
      <w:r w:rsidR="005B5F7A" w:rsidRPr="005B5F7A">
        <w:t xml:space="preserve">Information </w:t>
      </w:r>
      <w:r w:rsidR="007E4748">
        <w:t>Oper</w:t>
      </w:r>
      <w:r w:rsidR="00884105">
        <w:t>ative</w:t>
      </w:r>
    </w:p>
    <w:p w:rsidR="00292FE7" w:rsidRPr="005B5F7A" w:rsidRDefault="00292FE7" w:rsidP="00292FE7">
      <w:pPr>
        <w:spacing w:line="360" w:lineRule="auto"/>
      </w:pPr>
      <w:r w:rsidRPr="005B5F7A">
        <w:rPr>
          <w:b/>
        </w:rPr>
        <w:t>Team</w:t>
      </w:r>
      <w:r w:rsidRPr="005B5F7A">
        <w:t>:</w:t>
      </w:r>
      <w:r w:rsidRPr="005B5F7A">
        <w:tab/>
      </w:r>
      <w:r w:rsidRPr="005B5F7A">
        <w:tab/>
      </w:r>
      <w:r w:rsidRPr="005B5F7A">
        <w:tab/>
      </w:r>
      <w:r w:rsidRPr="005B5F7A">
        <w:tab/>
      </w:r>
      <w:r w:rsidRPr="005B5F7A">
        <w:tab/>
      </w:r>
      <w:r w:rsidR="005B5F7A" w:rsidRPr="005B5F7A">
        <w:t xml:space="preserve">Advice and Information Services </w:t>
      </w:r>
    </w:p>
    <w:p w:rsidR="00292FE7" w:rsidRPr="005B5F7A" w:rsidRDefault="00292FE7" w:rsidP="00292FE7">
      <w:pPr>
        <w:spacing w:line="360" w:lineRule="auto"/>
      </w:pPr>
      <w:r w:rsidRPr="005B5F7A">
        <w:rPr>
          <w:b/>
        </w:rPr>
        <w:t>Department:</w:t>
      </w:r>
      <w:r w:rsidRPr="005B5F7A">
        <w:rPr>
          <w:b/>
        </w:rPr>
        <w:tab/>
      </w:r>
      <w:r w:rsidRPr="005B5F7A">
        <w:rPr>
          <w:b/>
        </w:rPr>
        <w:tab/>
      </w:r>
      <w:r w:rsidRPr="005B5F7A">
        <w:rPr>
          <w:b/>
        </w:rPr>
        <w:tab/>
      </w:r>
      <w:r w:rsidRPr="005B5F7A">
        <w:rPr>
          <w:b/>
        </w:rPr>
        <w:tab/>
      </w:r>
      <w:r w:rsidR="005B5F7A" w:rsidRPr="005B5F7A">
        <w:t>Services</w:t>
      </w:r>
    </w:p>
    <w:p w:rsidR="00292FE7" w:rsidRPr="005B5F7A" w:rsidRDefault="00292FE7" w:rsidP="00292FE7">
      <w:pPr>
        <w:spacing w:line="360" w:lineRule="auto"/>
      </w:pPr>
      <w:r>
        <w:rPr>
          <w:b/>
        </w:rPr>
        <w:t>Job l</w:t>
      </w:r>
      <w:r w:rsidRPr="00885A9F">
        <w:rPr>
          <w:b/>
        </w:rPr>
        <w:t>ocation</w:t>
      </w:r>
      <w:r>
        <w:rPr>
          <w:b/>
        </w:rPr>
        <w:t>:</w:t>
      </w:r>
      <w:r>
        <w:rPr>
          <w:b/>
        </w:rPr>
        <w:tab/>
      </w:r>
      <w:r>
        <w:rPr>
          <w:b/>
        </w:rPr>
        <w:tab/>
      </w:r>
      <w:r>
        <w:rPr>
          <w:b/>
        </w:rPr>
        <w:tab/>
      </w:r>
      <w:r>
        <w:rPr>
          <w:b/>
        </w:rPr>
        <w:tab/>
      </w:r>
      <w:r w:rsidR="005B5F7A">
        <w:t>Andover Office</w:t>
      </w:r>
    </w:p>
    <w:p w:rsidR="00292FE7" w:rsidRPr="005B5F7A" w:rsidRDefault="00292FE7" w:rsidP="00292FE7">
      <w:pPr>
        <w:spacing w:line="360" w:lineRule="auto"/>
      </w:pPr>
      <w:r w:rsidRPr="00885A9F">
        <w:rPr>
          <w:b/>
        </w:rPr>
        <w:t>Reports to</w:t>
      </w:r>
      <w:r>
        <w:rPr>
          <w:b/>
        </w:rPr>
        <w:t>:</w:t>
      </w:r>
      <w:r w:rsidRPr="00885A9F">
        <w:rPr>
          <w:noProof/>
        </w:rPr>
        <w:t xml:space="preserve"> </w:t>
      </w:r>
      <w:r>
        <w:rPr>
          <w:noProof/>
        </w:rPr>
        <w:tab/>
      </w:r>
      <w:r>
        <w:rPr>
          <w:noProof/>
        </w:rPr>
        <w:tab/>
      </w:r>
      <w:r>
        <w:rPr>
          <w:noProof/>
        </w:rPr>
        <w:tab/>
      </w:r>
      <w:r>
        <w:rPr>
          <w:noProof/>
        </w:rPr>
        <w:tab/>
      </w:r>
      <w:r w:rsidR="005B5F7A">
        <w:rPr>
          <w:noProof/>
        </w:rPr>
        <w:t>Advice and Information Services Manager</w:t>
      </w:r>
    </w:p>
    <w:p w:rsidR="00292FE7" w:rsidRPr="00885A9F" w:rsidRDefault="00292FE7" w:rsidP="00292FE7">
      <w:pPr>
        <w:spacing w:line="360" w:lineRule="auto"/>
      </w:pPr>
      <w:r w:rsidRPr="00885A9F">
        <w:rPr>
          <w:b/>
        </w:rPr>
        <w:t xml:space="preserve">Number of </w:t>
      </w:r>
      <w:r>
        <w:rPr>
          <w:b/>
        </w:rPr>
        <w:t>d</w:t>
      </w:r>
      <w:r w:rsidRPr="00885A9F">
        <w:rPr>
          <w:b/>
        </w:rPr>
        <w:t xml:space="preserve">irect </w:t>
      </w:r>
      <w:r>
        <w:rPr>
          <w:b/>
        </w:rPr>
        <w:t>r</w:t>
      </w:r>
      <w:r w:rsidRPr="00885A9F">
        <w:rPr>
          <w:b/>
        </w:rPr>
        <w:t>eports</w:t>
      </w:r>
      <w:r>
        <w:rPr>
          <w:b/>
        </w:rPr>
        <w:t>:</w:t>
      </w:r>
      <w:r>
        <w:rPr>
          <w:b/>
        </w:rPr>
        <w:tab/>
      </w:r>
      <w:r>
        <w:rPr>
          <w:b/>
        </w:rPr>
        <w:tab/>
      </w:r>
      <w:proofErr w:type="gramStart"/>
      <w:r w:rsidRPr="00885A9F">
        <w:t>0</w:t>
      </w:r>
      <w:proofErr w:type="gramEnd"/>
    </w:p>
    <w:p w:rsidR="00292FE7" w:rsidRDefault="00292FE7" w:rsidP="00292FE7">
      <w:pPr>
        <w:spacing w:line="360" w:lineRule="auto"/>
      </w:pPr>
      <w:r w:rsidRPr="00885A9F">
        <w:rPr>
          <w:b/>
        </w:rPr>
        <w:t xml:space="preserve">Number of </w:t>
      </w:r>
      <w:r>
        <w:rPr>
          <w:b/>
        </w:rPr>
        <w:t>v</w:t>
      </w:r>
      <w:r w:rsidRPr="00885A9F">
        <w:rPr>
          <w:b/>
        </w:rPr>
        <w:t xml:space="preserve">olunteer </w:t>
      </w:r>
      <w:r>
        <w:rPr>
          <w:b/>
        </w:rPr>
        <w:t>r</w:t>
      </w:r>
      <w:r w:rsidRPr="00885A9F">
        <w:rPr>
          <w:b/>
        </w:rPr>
        <w:t>eports</w:t>
      </w:r>
      <w:r>
        <w:rPr>
          <w:b/>
        </w:rPr>
        <w:t xml:space="preserve">: </w:t>
      </w:r>
      <w:r>
        <w:rPr>
          <w:b/>
        </w:rPr>
        <w:tab/>
      </w:r>
      <w:r w:rsidRPr="00885A9F">
        <w:t xml:space="preserve">0  </w:t>
      </w:r>
    </w:p>
    <w:p w:rsidR="00292FE7" w:rsidRPr="00885A9F" w:rsidRDefault="00292FE7" w:rsidP="00292FE7">
      <w:pPr>
        <w:spacing w:line="360" w:lineRule="auto"/>
      </w:pPr>
      <w:r w:rsidRPr="00885A9F">
        <w:rPr>
          <w:b/>
        </w:rPr>
        <w:t xml:space="preserve">Financial </w:t>
      </w:r>
      <w:r>
        <w:rPr>
          <w:b/>
        </w:rPr>
        <w:t>r</w:t>
      </w:r>
      <w:r w:rsidRPr="00885A9F">
        <w:rPr>
          <w:b/>
        </w:rPr>
        <w:t>esponsibility</w:t>
      </w:r>
      <w:r>
        <w:rPr>
          <w:b/>
        </w:rPr>
        <w:t xml:space="preserve">: </w:t>
      </w:r>
      <w:r>
        <w:rPr>
          <w:b/>
        </w:rPr>
        <w:tab/>
      </w:r>
      <w:r>
        <w:rPr>
          <w:b/>
        </w:rPr>
        <w:tab/>
      </w:r>
      <w:r w:rsidR="005B5F7A">
        <w:tab/>
        <w:t>N/A</w:t>
      </w:r>
    </w:p>
    <w:p w:rsidR="00292FE7" w:rsidRDefault="00292FE7" w:rsidP="00292FE7">
      <w:pPr>
        <w:spacing w:line="360" w:lineRule="auto"/>
      </w:pPr>
      <w:r>
        <w:rPr>
          <w:b/>
        </w:rPr>
        <w:t>Matrix reporting l</w:t>
      </w:r>
      <w:r w:rsidRPr="00885A9F">
        <w:rPr>
          <w:b/>
        </w:rPr>
        <w:t>ines to</w:t>
      </w:r>
      <w:r>
        <w:rPr>
          <w:b/>
        </w:rPr>
        <w:t xml:space="preserve">: </w:t>
      </w:r>
      <w:r>
        <w:rPr>
          <w:b/>
        </w:rPr>
        <w:tab/>
      </w:r>
      <w:r>
        <w:rPr>
          <w:b/>
        </w:rPr>
        <w:tab/>
      </w:r>
      <w:r w:rsidRPr="00885A9F">
        <w:t>N/A</w:t>
      </w:r>
    </w:p>
    <w:p w:rsidR="00292FE7" w:rsidRDefault="00292FE7" w:rsidP="00292FE7">
      <w:pPr>
        <w:spacing w:line="360" w:lineRule="auto"/>
        <w:rPr>
          <w:b/>
        </w:rPr>
      </w:pPr>
    </w:p>
    <w:p w:rsidR="00292FE7" w:rsidRDefault="00292FE7" w:rsidP="00292FE7">
      <w:pPr>
        <w:spacing w:line="360" w:lineRule="auto"/>
      </w:pPr>
      <w:r w:rsidRPr="00885A9F">
        <w:rPr>
          <w:b/>
        </w:rPr>
        <w:t xml:space="preserve">Level of </w:t>
      </w:r>
      <w:r>
        <w:rPr>
          <w:b/>
        </w:rPr>
        <w:t>d</w:t>
      </w:r>
      <w:r w:rsidRPr="00885A9F">
        <w:rPr>
          <w:b/>
        </w:rPr>
        <w:t xml:space="preserve">isclosure </w:t>
      </w:r>
      <w:r>
        <w:rPr>
          <w:b/>
        </w:rPr>
        <w:t>c</w:t>
      </w:r>
      <w:r w:rsidRPr="00885A9F">
        <w:rPr>
          <w:b/>
        </w:rPr>
        <w:t xml:space="preserve">heck </w:t>
      </w:r>
      <w:r>
        <w:rPr>
          <w:b/>
        </w:rPr>
        <w:t>r</w:t>
      </w:r>
      <w:r w:rsidRPr="00885A9F">
        <w:rPr>
          <w:b/>
        </w:rPr>
        <w:t xml:space="preserve">equired and </w:t>
      </w:r>
      <w:r>
        <w:rPr>
          <w:b/>
        </w:rPr>
        <w:t>r</w:t>
      </w:r>
      <w:r w:rsidRPr="00885A9F">
        <w:rPr>
          <w:b/>
        </w:rPr>
        <w:t xml:space="preserve">elated </w:t>
      </w:r>
      <w:r>
        <w:rPr>
          <w:b/>
        </w:rPr>
        <w:t>w</w:t>
      </w:r>
      <w:r w:rsidRPr="00885A9F">
        <w:rPr>
          <w:b/>
        </w:rPr>
        <w:t>orkforce</w:t>
      </w:r>
      <w:r>
        <w:rPr>
          <w:b/>
        </w:rPr>
        <w:t xml:space="preserve">: </w:t>
      </w:r>
    </w:p>
    <w:p w:rsidR="00292FE7" w:rsidRDefault="00292FE7" w:rsidP="00292FE7">
      <w:pPr>
        <w:spacing w:line="360" w:lineRule="auto"/>
      </w:pPr>
      <w:r>
        <w:t>Enhanced</w:t>
      </w:r>
    </w:p>
    <w:p w:rsidR="00292FE7" w:rsidRDefault="00292FE7" w:rsidP="00292FE7">
      <w:pPr>
        <w:spacing w:line="360" w:lineRule="auto"/>
      </w:pPr>
    </w:p>
    <w:p w:rsidR="00292FE7" w:rsidRDefault="00292FE7" w:rsidP="00292FE7">
      <w:pPr>
        <w:spacing w:line="360" w:lineRule="auto"/>
      </w:pPr>
    </w:p>
    <w:p w:rsidR="005C3537" w:rsidRPr="005C3537" w:rsidRDefault="00292FE7" w:rsidP="005C3537">
      <w:pPr>
        <w:pStyle w:val="Heading2"/>
      </w:pPr>
      <w:r w:rsidRPr="005C3537">
        <w:lastRenderedPageBreak/>
        <w:t>Overall purpose</w:t>
      </w:r>
    </w:p>
    <w:p w:rsidR="005C3537" w:rsidRDefault="00292FE7" w:rsidP="005C3537">
      <w:r w:rsidRPr="00885A9F">
        <w:t>Every day, around 300 people are diagnosed with macular disease. It’s the biggest cause of sight loss in the UK. Macular disease is cruel and isolating. It steals your sight, your independence, and your ability to do the things you love. There is only one way to</w:t>
      </w:r>
      <w:r>
        <w:t xml:space="preserve"> Beat Macular Disease for good.</w:t>
      </w:r>
    </w:p>
    <w:p w:rsidR="00292FE7" w:rsidRPr="005C3537" w:rsidRDefault="00292FE7" w:rsidP="005C3537">
      <w:r w:rsidRPr="00885A9F">
        <w:t>The Macular Society is working to deliver our ultimate ambition – to Beat Macular Disease for the next generation. We are determined to end the fear and isolation of macular disease with world-class research and the best advice and support.</w:t>
      </w:r>
    </w:p>
    <w:p w:rsidR="00292FE7" w:rsidRDefault="00292FE7" w:rsidP="00292FE7">
      <w:pPr>
        <w:pStyle w:val="Heading2"/>
      </w:pPr>
    </w:p>
    <w:p w:rsidR="00292FE7" w:rsidRPr="00292FE7" w:rsidRDefault="00292FE7" w:rsidP="00292FE7">
      <w:pPr>
        <w:pStyle w:val="Heading2"/>
      </w:pPr>
      <w:r w:rsidRPr="00292FE7">
        <w:t>Organisational chart</w:t>
      </w:r>
    </w:p>
    <w:p w:rsidR="00292FE7" w:rsidRPr="00885A9F" w:rsidRDefault="00292FE7" w:rsidP="00292FE7"/>
    <w:p w:rsidR="00292FE7" w:rsidRDefault="00292FE7" w:rsidP="00292FE7">
      <w:r w:rsidRPr="00885A9F">
        <w:rPr>
          <w:noProof/>
          <w:lang w:eastAsia="en-GB"/>
        </w:rPr>
        <w:drawing>
          <wp:inline distT="0" distB="0" distL="0" distR="0" wp14:anchorId="4A97E9B5" wp14:editId="40EDAC01">
            <wp:extent cx="6382987" cy="3081647"/>
            <wp:effectExtent l="0" t="0" r="946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92FE7" w:rsidRPr="005B5F7A" w:rsidRDefault="005B5F7A" w:rsidP="00292FE7">
      <w:r w:rsidRPr="005B5F7A">
        <w:t>The Advice</w:t>
      </w:r>
      <w:r w:rsidR="007E4748">
        <w:t xml:space="preserve"> &amp; </w:t>
      </w:r>
      <w:r w:rsidRPr="005B5F7A">
        <w:t xml:space="preserve">Information </w:t>
      </w:r>
      <w:r w:rsidR="007E4748">
        <w:t xml:space="preserve">Operative </w:t>
      </w:r>
      <w:r w:rsidRPr="005B5F7A">
        <w:t xml:space="preserve">reports into the Advice and Information Services Manager, along with </w:t>
      </w:r>
      <w:r w:rsidR="00884105">
        <w:t>two o</w:t>
      </w:r>
      <w:r w:rsidRPr="005B5F7A">
        <w:t>ther Advice</w:t>
      </w:r>
      <w:r w:rsidR="007E4748">
        <w:t xml:space="preserve"> &amp; </w:t>
      </w:r>
      <w:r w:rsidRPr="005B5F7A">
        <w:t xml:space="preserve">Information </w:t>
      </w:r>
      <w:r w:rsidR="00884105">
        <w:t xml:space="preserve">Operatives </w:t>
      </w:r>
      <w:r w:rsidRPr="005B5F7A">
        <w:t xml:space="preserve">and </w:t>
      </w:r>
      <w:r w:rsidR="00884105">
        <w:t xml:space="preserve">one Advice and Information Operative and </w:t>
      </w:r>
      <w:r w:rsidRPr="005B5F7A">
        <w:t xml:space="preserve">Services </w:t>
      </w:r>
      <w:r w:rsidR="00884105">
        <w:t>Administrator</w:t>
      </w:r>
      <w:bookmarkStart w:id="0" w:name="_GoBack"/>
      <w:bookmarkEnd w:id="0"/>
      <w:r w:rsidRPr="005B5F7A">
        <w:t>.</w:t>
      </w:r>
    </w:p>
    <w:p w:rsidR="00292FE7" w:rsidRDefault="00292FE7" w:rsidP="00292FE7">
      <w:pPr>
        <w:rPr>
          <w:b/>
        </w:rPr>
      </w:pPr>
    </w:p>
    <w:p w:rsidR="00292FE7" w:rsidRDefault="00292FE7" w:rsidP="00292FE7">
      <w:pPr>
        <w:pStyle w:val="Heading2"/>
      </w:pPr>
      <w:r>
        <w:lastRenderedPageBreak/>
        <w:t>Our v</w:t>
      </w:r>
      <w:r w:rsidRPr="00B6689F">
        <w:t>alues</w:t>
      </w:r>
    </w:p>
    <w:p w:rsidR="00292FE7" w:rsidRDefault="00292FE7" w:rsidP="00292FE7"/>
    <w:p w:rsidR="00292FE7" w:rsidRPr="00292FE7" w:rsidRDefault="00292FE7" w:rsidP="00292FE7">
      <w:r>
        <w:t>We will beat macular disease by…</w:t>
      </w:r>
    </w:p>
    <w:p w:rsidR="00292FE7" w:rsidRDefault="00292FE7" w:rsidP="00292FE7"/>
    <w:p w:rsidR="00292FE7" w:rsidRDefault="00292FE7" w:rsidP="00292FE7">
      <w:pPr>
        <w:jc w:val="center"/>
      </w:pPr>
      <w:r>
        <w:rPr>
          <w:noProof/>
          <w:lang w:eastAsia="en-GB"/>
        </w:rPr>
        <w:drawing>
          <wp:anchor distT="0" distB="0" distL="114300" distR="114300" simplePos="0" relativeHeight="251660288" behindDoc="0" locked="0" layoutInCell="1" allowOverlap="1">
            <wp:simplePos x="0" y="0"/>
            <wp:positionH relativeFrom="column">
              <wp:posOffset>419078</wp:posOffset>
            </wp:positionH>
            <wp:positionV relativeFrom="paragraph">
              <wp:posOffset>6941</wp:posOffset>
            </wp:positionV>
            <wp:extent cx="5798820" cy="221742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a:extLst>
                        <a:ext uri="{28A0092B-C50C-407E-A947-70E740481C1C}">
                          <a14:useLocalDpi xmlns:a14="http://schemas.microsoft.com/office/drawing/2010/main" val="0"/>
                        </a:ext>
                      </a:extLst>
                    </a:blip>
                    <a:srcRect t="15263"/>
                    <a:stretch/>
                  </pic:blipFill>
                  <pic:spPr bwMode="auto">
                    <a:xfrm>
                      <a:off x="0" y="0"/>
                      <a:ext cx="5798820" cy="22174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92FE7" w:rsidRDefault="00292FE7" w:rsidP="00292FE7"/>
    <w:p w:rsidR="00292FE7" w:rsidRDefault="00292FE7" w:rsidP="00292FE7"/>
    <w:p w:rsidR="00292FE7" w:rsidRDefault="00292FE7" w:rsidP="00292FE7">
      <w:pPr>
        <w:rPr>
          <w:b/>
        </w:rPr>
      </w:pPr>
    </w:p>
    <w:p w:rsidR="00292FE7" w:rsidRDefault="00292FE7" w:rsidP="00292FE7">
      <w:pPr>
        <w:rPr>
          <w:b/>
        </w:rPr>
      </w:pPr>
    </w:p>
    <w:p w:rsidR="00292FE7" w:rsidRDefault="00292FE7" w:rsidP="00292FE7">
      <w:pPr>
        <w:rPr>
          <w:b/>
        </w:rPr>
      </w:pPr>
    </w:p>
    <w:p w:rsidR="00292FE7" w:rsidRDefault="00292FE7" w:rsidP="00292FE7">
      <w:pPr>
        <w:rPr>
          <w:b/>
        </w:rPr>
      </w:pPr>
    </w:p>
    <w:p w:rsidR="00292FE7" w:rsidRDefault="00292FE7" w:rsidP="00292FE7">
      <w:pPr>
        <w:pStyle w:val="Heading3"/>
        <w:numPr>
          <w:ilvl w:val="0"/>
          <w:numId w:val="4"/>
        </w:numPr>
      </w:pPr>
      <w:r w:rsidRPr="00B6689F">
        <w:t>Showing We Care</w:t>
      </w:r>
      <w:r>
        <w:t xml:space="preserve"> - we are Supportive and Caring</w:t>
      </w:r>
    </w:p>
    <w:p w:rsidR="00292FE7" w:rsidRDefault="00292FE7" w:rsidP="00292FE7">
      <w:pPr>
        <w:pStyle w:val="Heading3"/>
        <w:numPr>
          <w:ilvl w:val="0"/>
          <w:numId w:val="4"/>
        </w:numPr>
      </w:pPr>
      <w:r w:rsidRPr="00B6689F">
        <w:t>Knowing Our Stuff</w:t>
      </w:r>
      <w:r>
        <w:t xml:space="preserve"> - we have Integrity and we act </w:t>
      </w:r>
      <w:proofErr w:type="gramStart"/>
      <w:r>
        <w:t>Honestly</w:t>
      </w:r>
      <w:proofErr w:type="gramEnd"/>
    </w:p>
    <w:p w:rsidR="00292FE7" w:rsidRDefault="00292FE7" w:rsidP="00292FE7">
      <w:pPr>
        <w:pStyle w:val="Heading3"/>
        <w:numPr>
          <w:ilvl w:val="0"/>
          <w:numId w:val="4"/>
        </w:numPr>
      </w:pPr>
      <w:r w:rsidRPr="00B6689F">
        <w:t>Making It Happen</w:t>
      </w:r>
      <w:r>
        <w:t xml:space="preserve"> - we are Ambitious</w:t>
      </w:r>
    </w:p>
    <w:p w:rsidR="00292FE7" w:rsidRDefault="00292FE7" w:rsidP="00292FE7"/>
    <w:p w:rsidR="005B5F7A" w:rsidRPr="005B5F7A" w:rsidRDefault="005B5F7A" w:rsidP="005B5F7A">
      <w:pPr>
        <w:spacing w:after="0" w:line="240" w:lineRule="auto"/>
        <w:rPr>
          <w:rFonts w:eastAsia="Times New Roman" w:cs="Arial"/>
          <w:color w:val="auto"/>
          <w:szCs w:val="32"/>
          <w:lang w:val="en-US" w:eastAsia="en-GB"/>
        </w:rPr>
      </w:pPr>
    </w:p>
    <w:p w:rsidR="005B5F7A" w:rsidRDefault="005B5F7A" w:rsidP="00292FE7">
      <w:pPr>
        <w:pStyle w:val="Heading2"/>
      </w:pPr>
    </w:p>
    <w:p w:rsidR="00292FE7" w:rsidRDefault="00292FE7" w:rsidP="00292FE7">
      <w:pPr>
        <w:pStyle w:val="Heading2"/>
      </w:pPr>
      <w:r w:rsidRPr="00292FE7">
        <w:t>Key accountabilities of the role</w:t>
      </w:r>
    </w:p>
    <w:p w:rsidR="005B5F7A" w:rsidRPr="005B5F7A" w:rsidRDefault="005B5F7A" w:rsidP="005B5F7A">
      <w:pPr>
        <w:spacing w:after="0" w:line="240" w:lineRule="auto"/>
        <w:rPr>
          <w:rFonts w:eastAsia="Times New Roman" w:cs="Arial"/>
          <w:color w:val="auto"/>
          <w:szCs w:val="32"/>
          <w:lang w:val="en-US" w:eastAsia="en-GB"/>
        </w:rPr>
      </w:pPr>
      <w:r w:rsidRPr="005B5F7A">
        <w:rPr>
          <w:rFonts w:eastAsia="Times New Roman" w:cs="Arial"/>
          <w:color w:val="auto"/>
          <w:szCs w:val="32"/>
          <w:lang w:val="en-US" w:eastAsia="en-GB"/>
        </w:rPr>
        <w:t xml:space="preserve">As part of our Advice and Information team, you will be helping to provide clear support, information and advice to over 18,000 people every year that </w:t>
      </w:r>
      <w:proofErr w:type="gramStart"/>
      <w:r w:rsidRPr="005B5F7A">
        <w:rPr>
          <w:rFonts w:eastAsia="Times New Roman" w:cs="Arial"/>
          <w:color w:val="auto"/>
          <w:szCs w:val="32"/>
          <w:lang w:val="en-US" w:eastAsia="en-GB"/>
        </w:rPr>
        <w:t>are affected</w:t>
      </w:r>
      <w:proofErr w:type="gramEnd"/>
      <w:r w:rsidRPr="005B5F7A">
        <w:rPr>
          <w:rFonts w:eastAsia="Times New Roman" w:cs="Arial"/>
          <w:color w:val="auto"/>
          <w:szCs w:val="32"/>
          <w:lang w:val="en-US" w:eastAsia="en-GB"/>
        </w:rPr>
        <w:t xml:space="preserve"> by macular conditions. </w:t>
      </w:r>
    </w:p>
    <w:p w:rsidR="00292FE7" w:rsidRPr="00292FE7" w:rsidRDefault="00292FE7" w:rsidP="00292FE7"/>
    <w:p w:rsidR="005B5F7A" w:rsidRPr="00A61B89" w:rsidRDefault="005B5F7A" w:rsidP="005B5F7A">
      <w:pPr>
        <w:pStyle w:val="ListParagraph"/>
        <w:numPr>
          <w:ilvl w:val="0"/>
          <w:numId w:val="6"/>
        </w:numPr>
        <w:rPr>
          <w:rFonts w:ascii="FS Me Pro" w:hAnsi="FS Me Pro"/>
          <w:sz w:val="32"/>
          <w:szCs w:val="32"/>
          <w:lang w:val="en-US"/>
        </w:rPr>
      </w:pPr>
      <w:r w:rsidRPr="00A61B89">
        <w:rPr>
          <w:rFonts w:ascii="FS Me Pro" w:hAnsi="FS Me Pro"/>
          <w:sz w:val="32"/>
          <w:szCs w:val="32"/>
          <w:lang w:val="en-US"/>
        </w:rPr>
        <w:t>Answering calls, email and social media enquiries from our members, newly diagnosed people and family members looking for support.</w:t>
      </w:r>
    </w:p>
    <w:p w:rsidR="005B5F7A" w:rsidRPr="00A61B89" w:rsidRDefault="005B5F7A" w:rsidP="006A1A00">
      <w:pPr>
        <w:pStyle w:val="ListParagraph"/>
        <w:numPr>
          <w:ilvl w:val="0"/>
          <w:numId w:val="6"/>
        </w:numPr>
        <w:rPr>
          <w:rFonts w:ascii="FS Me Pro" w:hAnsi="FS Me Pro"/>
          <w:sz w:val="32"/>
          <w:szCs w:val="32"/>
          <w:lang w:val="en-US"/>
        </w:rPr>
      </w:pPr>
      <w:r w:rsidRPr="00A61B89">
        <w:rPr>
          <w:rFonts w:ascii="FS Me Pro" w:hAnsi="FS Me Pro"/>
          <w:sz w:val="32"/>
          <w:szCs w:val="32"/>
          <w:lang w:val="en-US"/>
        </w:rPr>
        <w:t>Providing clear, informative, advice and support, as well as signposting people to the right services.</w:t>
      </w:r>
    </w:p>
    <w:p w:rsidR="005B5F7A" w:rsidRPr="00A61B89" w:rsidRDefault="005B5F7A" w:rsidP="006A1A00">
      <w:pPr>
        <w:pStyle w:val="ListParagraph"/>
        <w:numPr>
          <w:ilvl w:val="0"/>
          <w:numId w:val="6"/>
        </w:numPr>
        <w:rPr>
          <w:rFonts w:ascii="FS Me Pro" w:hAnsi="FS Me Pro"/>
          <w:sz w:val="32"/>
          <w:szCs w:val="32"/>
          <w:lang w:val="en-US"/>
        </w:rPr>
      </w:pPr>
      <w:r w:rsidRPr="00A61B89">
        <w:rPr>
          <w:rFonts w:ascii="FS Me Pro" w:hAnsi="FS Me Pro"/>
          <w:sz w:val="32"/>
          <w:szCs w:val="32"/>
          <w:lang w:val="en-US"/>
        </w:rPr>
        <w:t>Monitoring and responding to questions on the Society’s social media sites and on-line forums such as Health Unlocked.</w:t>
      </w:r>
    </w:p>
    <w:p w:rsidR="005B5F7A" w:rsidRPr="00A61B89" w:rsidRDefault="005B5F7A" w:rsidP="006A1A00">
      <w:pPr>
        <w:pStyle w:val="ListParagraph"/>
        <w:numPr>
          <w:ilvl w:val="0"/>
          <w:numId w:val="6"/>
        </w:numPr>
        <w:rPr>
          <w:rFonts w:ascii="FS Me Pro" w:hAnsi="FS Me Pro"/>
          <w:sz w:val="32"/>
          <w:szCs w:val="32"/>
          <w:lang w:val="en-US"/>
        </w:rPr>
      </w:pPr>
      <w:r w:rsidRPr="00A61B89">
        <w:rPr>
          <w:rFonts w:ascii="FS Me Pro" w:hAnsi="FS Me Pro"/>
          <w:sz w:val="32"/>
          <w:szCs w:val="32"/>
          <w:lang w:val="en-US"/>
        </w:rPr>
        <w:lastRenderedPageBreak/>
        <w:t>Contributing to the drafting of new, and reviewing and updating existing patient information, including leaflets, website information and video library.</w:t>
      </w:r>
    </w:p>
    <w:p w:rsidR="005B5F7A" w:rsidRPr="00A61B89" w:rsidRDefault="005B5F7A" w:rsidP="006A1A00">
      <w:pPr>
        <w:pStyle w:val="ListParagraph"/>
        <w:numPr>
          <w:ilvl w:val="0"/>
          <w:numId w:val="6"/>
        </w:numPr>
        <w:rPr>
          <w:rFonts w:ascii="FS Me Pro" w:hAnsi="FS Me Pro"/>
          <w:sz w:val="32"/>
          <w:szCs w:val="32"/>
          <w:lang w:val="en-US"/>
        </w:rPr>
      </w:pPr>
      <w:r w:rsidRPr="00A61B89">
        <w:rPr>
          <w:rFonts w:ascii="FS Me Pro" w:hAnsi="FS Me Pro"/>
          <w:sz w:val="32"/>
          <w:szCs w:val="32"/>
          <w:lang w:val="en-US"/>
        </w:rPr>
        <w:t>Liaising with health care professionals to ensure our patient information is accurate and up to date.</w:t>
      </w:r>
    </w:p>
    <w:p w:rsidR="00A61B89" w:rsidRPr="00A61B89" w:rsidRDefault="00A61B89" w:rsidP="006A1A00">
      <w:pPr>
        <w:pStyle w:val="ListParagraph"/>
        <w:numPr>
          <w:ilvl w:val="0"/>
          <w:numId w:val="6"/>
        </w:numPr>
        <w:rPr>
          <w:rFonts w:ascii="FS Me Pro" w:hAnsi="FS Me Pro"/>
          <w:sz w:val="32"/>
          <w:szCs w:val="32"/>
          <w:lang w:val="en-US"/>
        </w:rPr>
      </w:pPr>
      <w:r w:rsidRPr="00A61B89">
        <w:rPr>
          <w:rFonts w:ascii="FS Me Pro" w:hAnsi="FS Me Pro"/>
          <w:sz w:val="32"/>
          <w:szCs w:val="32"/>
        </w:rPr>
        <w:t xml:space="preserve">Contribute flexibly across the work of the Society performing duties commensurate with the role as required.  </w:t>
      </w:r>
    </w:p>
    <w:p w:rsidR="00292FE7" w:rsidRPr="00885A9F" w:rsidRDefault="00292FE7" w:rsidP="00292FE7">
      <w:pPr>
        <w:pStyle w:val="ListParagraph"/>
      </w:pPr>
    </w:p>
    <w:p w:rsidR="00292FE7" w:rsidRPr="00292FE7" w:rsidRDefault="00292FE7" w:rsidP="00292FE7">
      <w:r w:rsidRPr="00885A9F">
        <w:t xml:space="preserve">All employees </w:t>
      </w:r>
      <w:proofErr w:type="gramStart"/>
      <w:r>
        <w:t xml:space="preserve">are </w:t>
      </w:r>
      <w:r w:rsidRPr="00885A9F">
        <w:t>expected</w:t>
      </w:r>
      <w:proofErr w:type="gramEnd"/>
      <w:r w:rsidRPr="00885A9F">
        <w:t xml:space="preserve"> to comply with Macular Society terms and conditions, rules, policies, procedures, codes of conduct, quality standards, authorisation processes, risk management policies etc. an</w:t>
      </w:r>
      <w:r>
        <w:t>d relevant external regulations.</w:t>
      </w:r>
    </w:p>
    <w:p w:rsidR="00D16571" w:rsidRDefault="00D16571" w:rsidP="00292FE7">
      <w:pPr>
        <w:pStyle w:val="Heading2"/>
      </w:pPr>
    </w:p>
    <w:p w:rsidR="00292FE7" w:rsidRPr="00292FE7" w:rsidRDefault="00292FE7" w:rsidP="00292FE7">
      <w:pPr>
        <w:pStyle w:val="Heading2"/>
      </w:pPr>
      <w:r w:rsidRPr="00292FE7">
        <w:t xml:space="preserve">Competencies </w:t>
      </w:r>
    </w:p>
    <w:p w:rsidR="00292FE7" w:rsidRPr="00885A9F" w:rsidRDefault="00292FE7" w:rsidP="00292FE7"/>
    <w:p w:rsidR="00292FE7" w:rsidRPr="00885A9F" w:rsidRDefault="00292FE7" w:rsidP="00D16571">
      <w:pPr>
        <w:autoSpaceDE w:val="0"/>
        <w:autoSpaceDN w:val="0"/>
        <w:adjustRightInd w:val="0"/>
        <w:spacing w:after="0" w:line="240" w:lineRule="auto"/>
      </w:pPr>
      <w:r w:rsidRPr="00885A9F">
        <w:t>1.</w:t>
      </w:r>
      <w:r w:rsidRPr="00885A9F">
        <w:tab/>
        <w:t>Supports and manages their team and colleagues</w:t>
      </w:r>
    </w:p>
    <w:p w:rsidR="00292FE7" w:rsidRPr="00885A9F" w:rsidRDefault="00292FE7" w:rsidP="00D16571">
      <w:pPr>
        <w:autoSpaceDE w:val="0"/>
        <w:autoSpaceDN w:val="0"/>
        <w:adjustRightInd w:val="0"/>
        <w:spacing w:after="0" w:line="240" w:lineRule="auto"/>
      </w:pPr>
      <w:r w:rsidRPr="00885A9F">
        <w:t>2.</w:t>
      </w:r>
      <w:r w:rsidRPr="00885A9F">
        <w:tab/>
        <w:t xml:space="preserve">Works well with others across the Macular Society </w:t>
      </w:r>
    </w:p>
    <w:p w:rsidR="00292FE7" w:rsidRPr="00885A9F" w:rsidRDefault="00292FE7" w:rsidP="00D16571">
      <w:pPr>
        <w:autoSpaceDE w:val="0"/>
        <w:autoSpaceDN w:val="0"/>
        <w:adjustRightInd w:val="0"/>
        <w:spacing w:after="0" w:line="240" w:lineRule="auto"/>
      </w:pPr>
      <w:r w:rsidRPr="00885A9F">
        <w:t>3.</w:t>
      </w:r>
      <w:r w:rsidRPr="00885A9F">
        <w:tab/>
        <w:t xml:space="preserve">Is committed to quality and service </w:t>
      </w:r>
    </w:p>
    <w:p w:rsidR="00292FE7" w:rsidRPr="00885A9F" w:rsidRDefault="00292FE7" w:rsidP="00D16571">
      <w:pPr>
        <w:autoSpaceDE w:val="0"/>
        <w:autoSpaceDN w:val="0"/>
        <w:adjustRightInd w:val="0"/>
        <w:spacing w:after="0" w:line="240" w:lineRule="auto"/>
        <w:ind w:left="720" w:hanging="720"/>
      </w:pPr>
      <w:r w:rsidRPr="00885A9F">
        <w:t>4.</w:t>
      </w:r>
      <w:r w:rsidRPr="00885A9F">
        <w:tab/>
        <w:t xml:space="preserve">Understands how the Macular Society operates and follows agreed procedures </w:t>
      </w:r>
    </w:p>
    <w:p w:rsidR="00292FE7" w:rsidRPr="00885A9F" w:rsidRDefault="00292FE7" w:rsidP="00D16571">
      <w:pPr>
        <w:autoSpaceDE w:val="0"/>
        <w:autoSpaceDN w:val="0"/>
        <w:adjustRightInd w:val="0"/>
        <w:spacing w:after="0" w:line="240" w:lineRule="auto"/>
      </w:pPr>
      <w:r w:rsidRPr="00885A9F">
        <w:t>5.</w:t>
      </w:r>
      <w:r w:rsidRPr="00885A9F">
        <w:tab/>
        <w:t xml:space="preserve">Delivers their objectives and core activities as required </w:t>
      </w:r>
    </w:p>
    <w:p w:rsidR="00292FE7" w:rsidRPr="00885A9F" w:rsidRDefault="00292FE7" w:rsidP="00D16571">
      <w:pPr>
        <w:autoSpaceDE w:val="0"/>
        <w:autoSpaceDN w:val="0"/>
        <w:adjustRightInd w:val="0"/>
        <w:spacing w:after="0" w:line="240" w:lineRule="auto"/>
      </w:pPr>
      <w:r w:rsidRPr="00885A9F">
        <w:t>6.</w:t>
      </w:r>
      <w:r w:rsidRPr="00885A9F">
        <w:tab/>
        <w:t xml:space="preserve">Takes responsibility for their own performance and development </w:t>
      </w:r>
    </w:p>
    <w:p w:rsidR="00292FE7" w:rsidRDefault="00292FE7" w:rsidP="00292FE7">
      <w:pPr>
        <w:keepNext/>
        <w:outlineLvl w:val="1"/>
      </w:pPr>
    </w:p>
    <w:p w:rsidR="005C3537" w:rsidRDefault="00292FE7" w:rsidP="005C3537">
      <w:pPr>
        <w:pStyle w:val="Heading2"/>
      </w:pPr>
      <w:r>
        <w:t>Person s</w:t>
      </w:r>
      <w:r w:rsidRPr="00885A9F">
        <w:t>pecification</w:t>
      </w:r>
    </w:p>
    <w:p w:rsidR="005C3537" w:rsidRDefault="005C3537" w:rsidP="005C3537">
      <w:pPr>
        <w:pStyle w:val="Heading2"/>
      </w:pPr>
    </w:p>
    <w:p w:rsidR="00292FE7" w:rsidRPr="005C3537" w:rsidRDefault="00292FE7" w:rsidP="005C3537">
      <w:pPr>
        <w:pStyle w:val="Heading3"/>
        <w:rPr>
          <w:szCs w:val="26"/>
        </w:rPr>
      </w:pPr>
      <w:r>
        <w:t>Essential:</w:t>
      </w:r>
    </w:p>
    <w:p w:rsidR="006A1A00" w:rsidRDefault="006A1A00" w:rsidP="00292FE7">
      <w:pPr>
        <w:rPr>
          <w:i/>
          <w:szCs w:val="28"/>
        </w:rPr>
      </w:pPr>
    </w:p>
    <w:p w:rsidR="00D16571" w:rsidRDefault="00D16571" w:rsidP="00292FE7">
      <w:pPr>
        <w:rPr>
          <w:szCs w:val="28"/>
        </w:rPr>
      </w:pPr>
      <w:r>
        <w:rPr>
          <w:szCs w:val="28"/>
        </w:rPr>
        <w:t>Knowing Our Stuff</w:t>
      </w:r>
    </w:p>
    <w:p w:rsidR="00D16571" w:rsidRDefault="006A1A00" w:rsidP="00D16571">
      <w:pPr>
        <w:pStyle w:val="ListParagraph"/>
        <w:numPr>
          <w:ilvl w:val="0"/>
          <w:numId w:val="1"/>
        </w:numPr>
        <w:rPr>
          <w:rFonts w:ascii="FS Me Pro" w:hAnsi="FS Me Pro"/>
          <w:sz w:val="32"/>
          <w:szCs w:val="32"/>
        </w:rPr>
      </w:pPr>
      <w:r>
        <w:rPr>
          <w:rFonts w:ascii="FS Me Pro" w:hAnsi="FS Me Pro"/>
          <w:sz w:val="32"/>
          <w:szCs w:val="32"/>
        </w:rPr>
        <w:t>Experience in a busy advice line, call centre or similar customer service role.</w:t>
      </w:r>
    </w:p>
    <w:p w:rsidR="006A1A00" w:rsidRPr="00292FE7" w:rsidRDefault="006A1A00" w:rsidP="00D16571">
      <w:pPr>
        <w:pStyle w:val="ListParagraph"/>
        <w:numPr>
          <w:ilvl w:val="0"/>
          <w:numId w:val="1"/>
        </w:numPr>
        <w:rPr>
          <w:rFonts w:ascii="FS Me Pro" w:hAnsi="FS Me Pro"/>
          <w:sz w:val="32"/>
          <w:szCs w:val="32"/>
        </w:rPr>
      </w:pPr>
      <w:r w:rsidRPr="006A1A00">
        <w:rPr>
          <w:rFonts w:ascii="FS Me Pro" w:hAnsi="FS Me Pro"/>
          <w:sz w:val="32"/>
          <w:szCs w:val="32"/>
          <w:lang w:val="en-US"/>
        </w:rPr>
        <w:t>Excellent written and verbal communication skills with ability to absorb complex technical information and relay it to a lay audience</w:t>
      </w:r>
    </w:p>
    <w:p w:rsidR="00D16571" w:rsidRPr="006A1A00" w:rsidRDefault="00D16571" w:rsidP="00D16571">
      <w:pPr>
        <w:pStyle w:val="ListParagraph"/>
        <w:numPr>
          <w:ilvl w:val="0"/>
          <w:numId w:val="1"/>
        </w:numPr>
        <w:rPr>
          <w:rFonts w:ascii="FS Me Pro" w:hAnsi="FS Me Pro"/>
          <w:sz w:val="32"/>
          <w:szCs w:val="32"/>
        </w:rPr>
      </w:pPr>
      <w:r w:rsidRPr="006A1A00">
        <w:rPr>
          <w:rFonts w:ascii="FS Me Pro" w:hAnsi="FS Me Pro"/>
          <w:sz w:val="32"/>
          <w:szCs w:val="32"/>
        </w:rPr>
        <w:lastRenderedPageBreak/>
        <w:t>Strong IT skills including Wo</w:t>
      </w:r>
      <w:r w:rsidR="006A1A00">
        <w:rPr>
          <w:rFonts w:ascii="FS Me Pro" w:hAnsi="FS Me Pro"/>
          <w:sz w:val="32"/>
          <w:szCs w:val="32"/>
        </w:rPr>
        <w:t>rd, Excel, and Outlook.</w:t>
      </w:r>
    </w:p>
    <w:p w:rsidR="00D16571" w:rsidRDefault="00D16571" w:rsidP="00292FE7">
      <w:pPr>
        <w:rPr>
          <w:szCs w:val="28"/>
        </w:rPr>
      </w:pPr>
    </w:p>
    <w:p w:rsidR="00D16571" w:rsidRPr="00885A9F" w:rsidRDefault="00D16571" w:rsidP="00292FE7">
      <w:pPr>
        <w:rPr>
          <w:szCs w:val="28"/>
        </w:rPr>
      </w:pPr>
      <w:r>
        <w:rPr>
          <w:szCs w:val="28"/>
        </w:rPr>
        <w:t>Making It Happen</w:t>
      </w:r>
    </w:p>
    <w:p w:rsidR="006A1A00" w:rsidRPr="006A1A00" w:rsidRDefault="006A1A00" w:rsidP="00292FE7">
      <w:pPr>
        <w:pStyle w:val="ListParagraph"/>
        <w:numPr>
          <w:ilvl w:val="0"/>
          <w:numId w:val="1"/>
        </w:numPr>
        <w:rPr>
          <w:rFonts w:ascii="FS Me Pro" w:hAnsi="FS Me Pro"/>
          <w:sz w:val="32"/>
          <w:szCs w:val="32"/>
        </w:rPr>
      </w:pPr>
      <w:r w:rsidRPr="006A1A00">
        <w:rPr>
          <w:rFonts w:ascii="FS Me Pro" w:hAnsi="FS Me Pro"/>
          <w:sz w:val="32"/>
          <w:szCs w:val="32"/>
          <w:lang w:val="en-US"/>
        </w:rPr>
        <w:t xml:space="preserve">Good </w:t>
      </w:r>
      <w:proofErr w:type="spellStart"/>
      <w:r w:rsidRPr="006A1A00">
        <w:rPr>
          <w:rFonts w:ascii="FS Me Pro" w:hAnsi="FS Me Pro"/>
          <w:sz w:val="32"/>
          <w:szCs w:val="32"/>
          <w:lang w:val="en-US"/>
        </w:rPr>
        <w:t>organisation</w:t>
      </w:r>
      <w:proofErr w:type="spellEnd"/>
      <w:r w:rsidRPr="006A1A00">
        <w:rPr>
          <w:rFonts w:ascii="FS Me Pro" w:hAnsi="FS Me Pro"/>
          <w:sz w:val="32"/>
          <w:szCs w:val="32"/>
          <w:lang w:val="en-US"/>
        </w:rPr>
        <w:t xml:space="preserve"> skills and the ability to record information accurately and methodically.</w:t>
      </w:r>
    </w:p>
    <w:p w:rsidR="00292FE7" w:rsidRPr="00A61B89" w:rsidRDefault="00292FE7" w:rsidP="00292FE7">
      <w:pPr>
        <w:pStyle w:val="ListParagraph"/>
        <w:numPr>
          <w:ilvl w:val="0"/>
          <w:numId w:val="1"/>
        </w:numPr>
        <w:rPr>
          <w:rFonts w:ascii="FS Me Pro" w:hAnsi="FS Me Pro"/>
          <w:sz w:val="32"/>
          <w:szCs w:val="32"/>
        </w:rPr>
      </w:pPr>
      <w:r w:rsidRPr="00A61B89">
        <w:rPr>
          <w:rFonts w:ascii="FS Me Pro" w:hAnsi="FS Me Pro"/>
          <w:sz w:val="32"/>
          <w:szCs w:val="32"/>
        </w:rPr>
        <w:t xml:space="preserve">Ability to work independently under own initiative and cooperatively </w:t>
      </w:r>
      <w:r w:rsidR="00A61B89" w:rsidRPr="00A61B89">
        <w:rPr>
          <w:rFonts w:ascii="FS Me Pro" w:hAnsi="FS Me Pro"/>
          <w:sz w:val="32"/>
          <w:szCs w:val="32"/>
        </w:rPr>
        <w:t xml:space="preserve">and flexibly </w:t>
      </w:r>
      <w:r w:rsidRPr="00A61B89">
        <w:rPr>
          <w:rFonts w:ascii="FS Me Pro" w:hAnsi="FS Me Pro"/>
          <w:sz w:val="32"/>
          <w:szCs w:val="32"/>
        </w:rPr>
        <w:t>as part of a team</w:t>
      </w:r>
    </w:p>
    <w:p w:rsidR="00292FE7" w:rsidRPr="00A61B89" w:rsidRDefault="00292FE7" w:rsidP="00292FE7">
      <w:pPr>
        <w:pStyle w:val="ListParagraph"/>
        <w:numPr>
          <w:ilvl w:val="0"/>
          <w:numId w:val="1"/>
        </w:numPr>
        <w:rPr>
          <w:rFonts w:ascii="FS Me Pro" w:hAnsi="FS Me Pro"/>
          <w:sz w:val="32"/>
          <w:szCs w:val="32"/>
        </w:rPr>
      </w:pPr>
      <w:r w:rsidRPr="00A61B89">
        <w:rPr>
          <w:rFonts w:ascii="FS Me Pro" w:hAnsi="FS Me Pro"/>
          <w:sz w:val="32"/>
          <w:szCs w:val="32"/>
        </w:rPr>
        <w:t xml:space="preserve">Ability to </w:t>
      </w:r>
      <w:proofErr w:type="gramStart"/>
      <w:r w:rsidRPr="00A61B89">
        <w:rPr>
          <w:rFonts w:ascii="FS Me Pro" w:hAnsi="FS Me Pro"/>
          <w:sz w:val="32"/>
          <w:szCs w:val="32"/>
        </w:rPr>
        <w:t>multitask and prioritise multiple projects</w:t>
      </w:r>
      <w:proofErr w:type="gramEnd"/>
      <w:r w:rsidRPr="00A61B89">
        <w:rPr>
          <w:rFonts w:ascii="FS Me Pro" w:hAnsi="FS Me Pro"/>
          <w:sz w:val="32"/>
          <w:szCs w:val="32"/>
        </w:rPr>
        <w:t xml:space="preserve"> and work streams.</w:t>
      </w:r>
    </w:p>
    <w:p w:rsidR="00292FE7" w:rsidRDefault="00292FE7" w:rsidP="00292FE7">
      <w:pPr>
        <w:rPr>
          <w:szCs w:val="28"/>
        </w:rPr>
      </w:pPr>
    </w:p>
    <w:p w:rsidR="00D16571" w:rsidRDefault="00D16571" w:rsidP="00D16571">
      <w:pPr>
        <w:rPr>
          <w:szCs w:val="28"/>
        </w:rPr>
      </w:pPr>
      <w:r>
        <w:rPr>
          <w:szCs w:val="28"/>
        </w:rPr>
        <w:t>Showing We Care</w:t>
      </w:r>
    </w:p>
    <w:p w:rsidR="006A1A00" w:rsidRPr="006A1A00" w:rsidRDefault="006A1A00" w:rsidP="00D16571">
      <w:pPr>
        <w:pStyle w:val="ListParagraph"/>
        <w:numPr>
          <w:ilvl w:val="0"/>
          <w:numId w:val="1"/>
        </w:numPr>
        <w:rPr>
          <w:rFonts w:ascii="FS Me Pro" w:hAnsi="FS Me Pro"/>
          <w:sz w:val="32"/>
          <w:szCs w:val="32"/>
        </w:rPr>
      </w:pPr>
      <w:r w:rsidRPr="006A1A00">
        <w:rPr>
          <w:rFonts w:ascii="FS Me Pro" w:hAnsi="FS Me Pro"/>
          <w:sz w:val="32"/>
          <w:szCs w:val="32"/>
          <w:lang w:val="en-US"/>
        </w:rPr>
        <w:t>Empathic, patient and caring nature</w:t>
      </w:r>
    </w:p>
    <w:p w:rsidR="006A1A00" w:rsidRPr="006A1A00" w:rsidRDefault="006A1A00" w:rsidP="00D16571">
      <w:pPr>
        <w:pStyle w:val="ListParagraph"/>
        <w:numPr>
          <w:ilvl w:val="0"/>
          <w:numId w:val="1"/>
        </w:numPr>
        <w:rPr>
          <w:rFonts w:ascii="FS Me Pro" w:hAnsi="FS Me Pro"/>
          <w:sz w:val="32"/>
          <w:szCs w:val="32"/>
        </w:rPr>
      </w:pPr>
      <w:r w:rsidRPr="006A1A00">
        <w:rPr>
          <w:rFonts w:ascii="FS Me Pro" w:hAnsi="FS Me Pro"/>
          <w:sz w:val="32"/>
          <w:szCs w:val="32"/>
          <w:lang w:val="en-US"/>
        </w:rPr>
        <w:t>Calm under pressure and able to manage own emotions</w:t>
      </w:r>
    </w:p>
    <w:p w:rsidR="006A1A00" w:rsidRPr="006A1A00" w:rsidRDefault="006A1A00" w:rsidP="00D16571">
      <w:pPr>
        <w:pStyle w:val="ListParagraph"/>
        <w:numPr>
          <w:ilvl w:val="0"/>
          <w:numId w:val="1"/>
        </w:numPr>
        <w:rPr>
          <w:rFonts w:ascii="FS Me Pro" w:hAnsi="FS Me Pro"/>
          <w:sz w:val="32"/>
          <w:szCs w:val="32"/>
        </w:rPr>
      </w:pPr>
      <w:r w:rsidRPr="006A1A00">
        <w:rPr>
          <w:rFonts w:ascii="FS Me Pro" w:hAnsi="FS Me Pro"/>
          <w:sz w:val="32"/>
          <w:szCs w:val="32"/>
          <w:lang w:val="en-US"/>
        </w:rPr>
        <w:t>Excellent active listening skills</w:t>
      </w:r>
    </w:p>
    <w:p w:rsidR="00D16571" w:rsidRPr="00A61B89" w:rsidRDefault="00D16571" w:rsidP="00D16571">
      <w:pPr>
        <w:pStyle w:val="ListParagraph"/>
        <w:numPr>
          <w:ilvl w:val="0"/>
          <w:numId w:val="1"/>
        </w:numPr>
        <w:rPr>
          <w:rFonts w:ascii="FS Me Pro" w:hAnsi="FS Me Pro"/>
          <w:sz w:val="32"/>
          <w:szCs w:val="32"/>
        </w:rPr>
      </w:pPr>
      <w:r w:rsidRPr="00A61B89">
        <w:rPr>
          <w:rFonts w:ascii="FS Me Pro" w:hAnsi="FS Me Pro"/>
          <w:sz w:val="32"/>
          <w:szCs w:val="32"/>
        </w:rPr>
        <w:t>Excellent team working and collaborative working skills and the ability to develop effective partnerships.</w:t>
      </w:r>
    </w:p>
    <w:p w:rsidR="00D16571" w:rsidRPr="00A61B89" w:rsidRDefault="00D16571" w:rsidP="00D16571">
      <w:pPr>
        <w:pStyle w:val="ListParagraph"/>
        <w:numPr>
          <w:ilvl w:val="0"/>
          <w:numId w:val="1"/>
        </w:numPr>
        <w:rPr>
          <w:rFonts w:ascii="FS Me Pro" w:hAnsi="FS Me Pro"/>
          <w:sz w:val="32"/>
          <w:szCs w:val="32"/>
        </w:rPr>
      </w:pPr>
      <w:r w:rsidRPr="00A61B89">
        <w:rPr>
          <w:rFonts w:ascii="FS Me Pro" w:hAnsi="FS Me Pro"/>
          <w:sz w:val="32"/>
          <w:szCs w:val="32"/>
        </w:rPr>
        <w:t>Commitment to high standards in all areas of work.</w:t>
      </w:r>
    </w:p>
    <w:p w:rsidR="00D16571" w:rsidRDefault="00D16571" w:rsidP="00292FE7">
      <w:pPr>
        <w:rPr>
          <w:szCs w:val="28"/>
        </w:rPr>
      </w:pPr>
    </w:p>
    <w:p w:rsidR="00292FE7" w:rsidRDefault="00292FE7" w:rsidP="00292FE7">
      <w:pPr>
        <w:rPr>
          <w:szCs w:val="28"/>
        </w:rPr>
      </w:pPr>
      <w:r>
        <w:rPr>
          <w:szCs w:val="28"/>
        </w:rPr>
        <w:t>Desirable:</w:t>
      </w:r>
    </w:p>
    <w:p w:rsidR="00A61B89" w:rsidRPr="00A61B89" w:rsidRDefault="00A61B89" w:rsidP="00A61B89">
      <w:pPr>
        <w:pStyle w:val="ListParagraph"/>
        <w:numPr>
          <w:ilvl w:val="0"/>
          <w:numId w:val="2"/>
        </w:numPr>
        <w:rPr>
          <w:rFonts w:ascii="FS Me Pro" w:hAnsi="FS Me Pro"/>
          <w:b/>
          <w:sz w:val="32"/>
          <w:szCs w:val="32"/>
        </w:rPr>
      </w:pPr>
      <w:r w:rsidRPr="00A61B89">
        <w:rPr>
          <w:rFonts w:ascii="FS Me Pro" w:hAnsi="FS Me Pro"/>
          <w:sz w:val="32"/>
          <w:szCs w:val="32"/>
        </w:rPr>
        <w:t>Experience in the low vision sector and/or working with older people</w:t>
      </w:r>
    </w:p>
    <w:p w:rsidR="00A61B89" w:rsidRPr="00A61B89" w:rsidRDefault="00A61B89" w:rsidP="00A61B89">
      <w:pPr>
        <w:pStyle w:val="ListParagraph"/>
        <w:numPr>
          <w:ilvl w:val="0"/>
          <w:numId w:val="2"/>
        </w:numPr>
        <w:rPr>
          <w:rFonts w:ascii="FS Me Pro" w:hAnsi="FS Me Pro"/>
          <w:b/>
          <w:sz w:val="32"/>
          <w:szCs w:val="32"/>
        </w:rPr>
      </w:pPr>
      <w:r w:rsidRPr="00A61B89">
        <w:rPr>
          <w:rFonts w:ascii="FS Me Pro" w:hAnsi="FS Me Pro"/>
          <w:sz w:val="32"/>
          <w:szCs w:val="32"/>
        </w:rPr>
        <w:t>Experience or understanding of sight loss</w:t>
      </w:r>
    </w:p>
    <w:p w:rsidR="00292FE7" w:rsidRPr="008B6D55" w:rsidRDefault="00292FE7" w:rsidP="00A61B89">
      <w:pPr>
        <w:pStyle w:val="ListParagraph"/>
        <w:rPr>
          <w:szCs w:val="28"/>
        </w:rPr>
      </w:pPr>
    </w:p>
    <w:p w:rsidR="00292FE7" w:rsidRDefault="00292FE7" w:rsidP="00292FE7">
      <w:pPr>
        <w:rPr>
          <w:szCs w:val="28"/>
        </w:rPr>
      </w:pPr>
    </w:p>
    <w:p w:rsidR="00292FE7" w:rsidRDefault="00292FE7" w:rsidP="00292FE7">
      <w:pPr>
        <w:rPr>
          <w:szCs w:val="28"/>
        </w:rPr>
      </w:pPr>
      <w:r>
        <w:rPr>
          <w:szCs w:val="28"/>
        </w:rPr>
        <w:t>Eligibility to work in the UK:</w:t>
      </w:r>
    </w:p>
    <w:p w:rsidR="00292FE7" w:rsidRDefault="00292FE7" w:rsidP="00292FE7">
      <w:pPr>
        <w:rPr>
          <w:szCs w:val="28"/>
        </w:rPr>
      </w:pPr>
      <w:r w:rsidRPr="00885A9F">
        <w:rPr>
          <w:szCs w:val="28"/>
        </w:rPr>
        <w:t>Proof of identity and eligibility to work in the UK.</w:t>
      </w:r>
    </w:p>
    <w:p w:rsidR="00292FE7" w:rsidRDefault="00292FE7" w:rsidP="00292FE7">
      <w:pPr>
        <w:rPr>
          <w:szCs w:val="28"/>
        </w:rPr>
      </w:pPr>
    </w:p>
    <w:p w:rsidR="00292FE7" w:rsidRPr="00292FE7" w:rsidRDefault="00292FE7" w:rsidP="00292FE7">
      <w:pPr>
        <w:pStyle w:val="Heading2"/>
      </w:pPr>
      <w:r w:rsidRPr="00292FE7">
        <w:t>Volunteering:</w:t>
      </w:r>
    </w:p>
    <w:p w:rsidR="00292FE7" w:rsidRDefault="00292FE7" w:rsidP="00292FE7">
      <w:pPr>
        <w:rPr>
          <w:szCs w:val="28"/>
        </w:rPr>
      </w:pPr>
      <w:r w:rsidRPr="00885A9F">
        <w:rPr>
          <w:szCs w:val="28"/>
        </w:rPr>
        <w:t>From time to time you may be asked to support / volunteer your time (TOIL available) at Macular Society events that take place outside of normal working hours.</w:t>
      </w:r>
    </w:p>
    <w:p w:rsidR="00292FE7" w:rsidRDefault="00292FE7" w:rsidP="00292FE7">
      <w:pPr>
        <w:rPr>
          <w:szCs w:val="28"/>
        </w:rPr>
      </w:pPr>
    </w:p>
    <w:p w:rsidR="00292FE7" w:rsidRPr="00292FE7" w:rsidRDefault="00292FE7" w:rsidP="00292FE7">
      <w:pPr>
        <w:pStyle w:val="Heading2"/>
      </w:pPr>
      <w:r w:rsidRPr="00292FE7">
        <w:t>Safeguarding:</w:t>
      </w:r>
    </w:p>
    <w:p w:rsidR="00292FE7" w:rsidRDefault="00292FE7" w:rsidP="00292FE7">
      <w:pPr>
        <w:rPr>
          <w:szCs w:val="28"/>
        </w:rPr>
      </w:pPr>
      <w:r w:rsidRPr="00885A9F">
        <w:rPr>
          <w:szCs w:val="28"/>
        </w:rPr>
        <w:t>The Macular Society is committed to safeguarding and promoting the welfare of all children, young people and vulnerable adults with whom we work. We expect all of our employees and volunteers to demonstrate this commitment.</w:t>
      </w:r>
    </w:p>
    <w:p w:rsidR="00292FE7" w:rsidRDefault="00292FE7" w:rsidP="00292FE7">
      <w:r w:rsidRPr="00885A9F">
        <w:t>The post holder is required to carry out other such duties as may</w:t>
      </w:r>
      <w:r w:rsidRPr="00885A9F">
        <w:br/>
        <w:t>reasonably be required, commensurate with the grade of this post. All</w:t>
      </w:r>
      <w:r w:rsidRPr="00885A9F">
        <w:br/>
        <w:t xml:space="preserve">employees </w:t>
      </w:r>
      <w:r>
        <w:t xml:space="preserve">are </w:t>
      </w:r>
      <w:r w:rsidRPr="00885A9F">
        <w:t xml:space="preserve">expected to excel in being supporter centric, </w:t>
      </w:r>
      <w:r w:rsidRPr="00885A9F">
        <w:br/>
        <w:t xml:space="preserve">demonstrate advocacy for the Macular Society at </w:t>
      </w:r>
      <w:r>
        <w:t>all times and be a fundraiser.</w:t>
      </w:r>
    </w:p>
    <w:p w:rsidR="00292FE7" w:rsidRPr="00885A9F" w:rsidRDefault="00292FE7" w:rsidP="00292FE7">
      <w:r w:rsidRPr="00885A9F">
        <w:t>This job profile is accurate as at the date shown below. In consultation</w:t>
      </w:r>
      <w:r w:rsidRPr="00885A9F">
        <w:br/>
        <w:t>with the post holder it is liable to variation by management to reflect</w:t>
      </w:r>
      <w:r w:rsidRPr="00885A9F">
        <w:br/>
        <w:t>or anticipate changes in or to the role.</w:t>
      </w:r>
    </w:p>
    <w:p w:rsidR="00292FE7" w:rsidRPr="00885A9F" w:rsidRDefault="00292FE7" w:rsidP="00292FE7"/>
    <w:p w:rsidR="00292FE7" w:rsidRPr="00885A9F" w:rsidRDefault="00292FE7" w:rsidP="00292FE7">
      <w:pPr>
        <w:rPr>
          <w:b/>
        </w:rPr>
      </w:pPr>
      <w:r w:rsidRPr="00885A9F">
        <w:rPr>
          <w:b/>
        </w:rPr>
        <w:t xml:space="preserve">Annual leave: </w:t>
      </w:r>
      <w:r>
        <w:rPr>
          <w:b/>
        </w:rPr>
        <w:tab/>
      </w:r>
      <w:r w:rsidRPr="00885A9F">
        <w:rPr>
          <w:b/>
        </w:rPr>
        <w:t>2</w:t>
      </w:r>
      <w:r>
        <w:rPr>
          <w:b/>
        </w:rPr>
        <w:t>6</w:t>
      </w:r>
      <w:r w:rsidRPr="00885A9F">
        <w:rPr>
          <w:b/>
        </w:rPr>
        <w:t xml:space="preserve"> days plus bank holidays (pro rata for part time)</w:t>
      </w:r>
    </w:p>
    <w:p w:rsidR="00292FE7" w:rsidRDefault="00292FE7" w:rsidP="00292FE7">
      <w:pPr>
        <w:jc w:val="both"/>
        <w:rPr>
          <w:b/>
        </w:rPr>
      </w:pPr>
      <w:r>
        <w:rPr>
          <w:b/>
        </w:rPr>
        <w:t xml:space="preserve">Based: </w:t>
      </w:r>
      <w:r w:rsidRPr="00885A9F">
        <w:rPr>
          <w:b/>
        </w:rPr>
        <w:t>Andover</w:t>
      </w:r>
      <w:r w:rsidRPr="008A6104">
        <w:rPr>
          <w:b/>
        </w:rPr>
        <w:t xml:space="preserve"> </w:t>
      </w:r>
    </w:p>
    <w:p w:rsidR="00292FE7" w:rsidRDefault="00292FE7" w:rsidP="00292FE7">
      <w:pPr>
        <w:jc w:val="both"/>
        <w:rPr>
          <w:b/>
        </w:rPr>
      </w:pPr>
      <w:r w:rsidRPr="00885A9F">
        <w:rPr>
          <w:b/>
        </w:rPr>
        <w:t xml:space="preserve">Contract Type: </w:t>
      </w:r>
      <w:r>
        <w:rPr>
          <w:b/>
        </w:rPr>
        <w:tab/>
      </w:r>
      <w:r w:rsidR="008013DE">
        <w:rPr>
          <w:b/>
        </w:rPr>
        <w:t>Full time, Permanent</w:t>
      </w:r>
    </w:p>
    <w:p w:rsidR="00292FE7" w:rsidRDefault="00292FE7" w:rsidP="00292FE7">
      <w:pPr>
        <w:rPr>
          <w:b/>
        </w:rPr>
      </w:pPr>
    </w:p>
    <w:p w:rsidR="00292FE7" w:rsidRPr="00885A9F" w:rsidRDefault="00292FE7" w:rsidP="00292FE7">
      <w:r w:rsidRPr="00885A9F">
        <w:rPr>
          <w:b/>
        </w:rPr>
        <w:t xml:space="preserve">DATE OF EVALUATION: </w:t>
      </w:r>
      <w:r w:rsidR="008013DE">
        <w:rPr>
          <w:b/>
        </w:rPr>
        <w:t>January 2023</w:t>
      </w:r>
    </w:p>
    <w:p w:rsidR="00292FE7" w:rsidRDefault="00292FE7" w:rsidP="00292FE7"/>
    <w:p w:rsidR="00292FE7" w:rsidRDefault="00292FE7" w:rsidP="00292FE7"/>
    <w:p w:rsidR="00292FE7" w:rsidRPr="00A808E9" w:rsidRDefault="00292FE7" w:rsidP="00292FE7"/>
    <w:p w:rsidR="00292FE7" w:rsidRPr="00A808E9" w:rsidRDefault="00292FE7" w:rsidP="00292FE7"/>
    <w:p w:rsidR="00292FE7" w:rsidRDefault="00292FE7" w:rsidP="00292FE7"/>
    <w:p w:rsidR="00292FE7" w:rsidRPr="006C61F0" w:rsidRDefault="00292FE7" w:rsidP="00292FE7">
      <w:pPr>
        <w:tabs>
          <w:tab w:val="left" w:pos="1560"/>
        </w:tabs>
      </w:pPr>
      <w:r>
        <w:tab/>
      </w:r>
      <w:r>
        <w:br w:type="textWrapping" w:clear="all"/>
      </w:r>
    </w:p>
    <w:p w:rsidR="00C03E29" w:rsidRDefault="00C03E29" w:rsidP="008F690E"/>
    <w:p w:rsidR="008F690E" w:rsidRPr="008F690E" w:rsidRDefault="00292FE7" w:rsidP="008F690E">
      <w:r w:rsidRPr="00A808E9">
        <w:rPr>
          <w:noProof/>
          <w:lang w:eastAsia="en-GB"/>
        </w:rPr>
        <w:drawing>
          <wp:anchor distT="0" distB="0" distL="114300" distR="114300" simplePos="0" relativeHeight="251659264" behindDoc="0" locked="0" layoutInCell="1" allowOverlap="1" wp14:anchorId="645C28DD" wp14:editId="3E9887D8">
            <wp:simplePos x="0" y="0"/>
            <wp:positionH relativeFrom="margin">
              <wp:posOffset>-1205</wp:posOffset>
            </wp:positionH>
            <wp:positionV relativeFrom="paragraph">
              <wp:posOffset>-171779</wp:posOffset>
            </wp:positionV>
            <wp:extent cx="2387600" cy="882650"/>
            <wp:effectExtent l="0" t="0" r="0" b="0"/>
            <wp:wrapSquare wrapText="bothSides"/>
            <wp:docPr id="2" name="Picture 2" descr="C:\Users\zaga.makhecha\AppData\Local\Microsoft\Windows\INetCache\Content.Outlook\UKYT7ACJ\ShowTheSa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ga.makhecha\AppData\Local\Microsoft\Windows\INetCache\Content.Outlook\UKYT7ACJ\ShowTheSalary.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1029" b="31731"/>
                    <a:stretch/>
                  </pic:blipFill>
                  <pic:spPr bwMode="auto">
                    <a:xfrm>
                      <a:off x="0" y="0"/>
                      <a:ext cx="2387600" cy="882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8F690E" w:rsidRPr="008F690E" w:rsidSect="008F690E">
      <w:headerReference w:type="default" r:id="rId15"/>
      <w:footerReference w:type="default" r:id="rId16"/>
      <w:headerReference w:type="first" r:id="rId17"/>
      <w:footerReference w:type="first" r:id="rId18"/>
      <w:pgSz w:w="11906" w:h="16838"/>
      <w:pgMar w:top="1440" w:right="680" w:bottom="1440" w:left="68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485" w:rsidRDefault="00DD4485" w:rsidP="00796A19">
      <w:pPr>
        <w:spacing w:after="0" w:line="240" w:lineRule="auto"/>
      </w:pPr>
      <w:r>
        <w:separator/>
      </w:r>
    </w:p>
  </w:endnote>
  <w:endnote w:type="continuationSeparator" w:id="0">
    <w:p w:rsidR="00DD4485" w:rsidRDefault="00DD4485" w:rsidP="007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Me Pro">
    <w:altName w:val="Georgia Pro Cond"/>
    <w:panose1 w:val="02000506040000020004"/>
    <w:charset w:val="00"/>
    <w:family w:val="modern"/>
    <w:notTrueType/>
    <w:pitch w:val="variable"/>
    <w:sig w:usb0="A00002EF" w:usb1="4000606A" w:usb2="00000000" w:usb3="00000000" w:csb0="0000009F" w:csb1="00000000"/>
  </w:font>
  <w:font w:name="FS Me">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82" w:rsidRDefault="00470482" w:rsidP="00470482">
    <w:pPr>
      <w:pStyle w:val="BasicParagraph"/>
      <w:spacing w:line="240" w:lineRule="auto"/>
      <w:rPr>
        <w:rFonts w:ascii="FS Me Pro" w:hAnsi="FS Me Pro" w:cs="FS Me Pro"/>
        <w:sz w:val="22"/>
        <w:szCs w:val="22"/>
      </w:rPr>
    </w:pPr>
  </w:p>
  <w:p w:rsidR="00470482" w:rsidRDefault="00470482" w:rsidP="00470482">
    <w:pPr>
      <w:pStyle w:val="BasicParagraph"/>
      <w:spacing w:line="240" w:lineRule="auto"/>
      <w:rPr>
        <w:rFonts w:ascii="FS Me Pro" w:hAnsi="FS Me Pro" w:cs="FS Me Pro"/>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0E" w:rsidRDefault="008F690E" w:rsidP="008F690E">
    <w:pPr>
      <w:pStyle w:val="BasicParagraph"/>
      <w:spacing w:line="240" w:lineRule="auto"/>
      <w:rPr>
        <w:rFonts w:ascii="FS Me Pro" w:hAnsi="FS Me Pro" w:cs="FS Me Pro"/>
        <w:sz w:val="22"/>
        <w:szCs w:val="22"/>
      </w:rPr>
    </w:pPr>
    <w:r w:rsidRPr="00470482">
      <w:rPr>
        <w:rFonts w:ascii="FS Me Pro" w:hAnsi="FS Me Pro"/>
        <w:noProof/>
        <w:sz w:val="22"/>
        <w:szCs w:val="22"/>
        <w:lang w:eastAsia="en-GB"/>
      </w:rPr>
      <mc:AlternateContent>
        <mc:Choice Requires="wps">
          <w:drawing>
            <wp:anchor distT="0" distB="0" distL="114300" distR="114300" simplePos="0" relativeHeight="251664384" behindDoc="1" locked="0" layoutInCell="1" allowOverlap="1" wp14:anchorId="7A681C23" wp14:editId="070C544B">
              <wp:simplePos x="0" y="0"/>
              <wp:positionH relativeFrom="page">
                <wp:align>left</wp:align>
              </wp:positionH>
              <wp:positionV relativeFrom="paragraph">
                <wp:posOffset>14605</wp:posOffset>
              </wp:positionV>
              <wp:extent cx="7562850" cy="1419225"/>
              <wp:effectExtent l="0" t="0" r="0" b="9525"/>
              <wp:wrapNone/>
              <wp:docPr id="7" name="Rectangle 7" title="Background box"/>
              <wp:cNvGraphicFramePr/>
              <a:graphic xmlns:a="http://schemas.openxmlformats.org/drawingml/2006/main">
                <a:graphicData uri="http://schemas.microsoft.com/office/word/2010/wordprocessingShape">
                  <wps:wsp>
                    <wps:cNvSpPr/>
                    <wps:spPr>
                      <a:xfrm>
                        <a:off x="0" y="0"/>
                        <a:ext cx="7562850" cy="1419225"/>
                      </a:xfrm>
                      <a:prstGeom prst="rect">
                        <a:avLst/>
                      </a:prstGeom>
                      <a:solidFill>
                        <a:srgbClr val="FFFF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66DAF" id="Rectangle 7" o:spid="_x0000_s1026" alt="Title: Background box" style="position:absolute;margin-left:0;margin-top:1.15pt;width:595.5pt;height:111.7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lgoAIAAJ0FAAAOAAAAZHJzL2Uyb0RvYy54bWysVNtu2zAMfR+wfxD0vvqCpJegTpG1yDCg&#10;aIu2Q58VWYqFyaImKXGyrx8lO+5lxQYM84MsiuSheETy/GLXarIVziswFS2OckqE4VArs67ot8fl&#10;p1NKfGCmZhqMqOheeHox//jhvLMzUUIDuhaOIIjxs85WtAnBzrLM80a0zB+BFQaVElzLAopundWO&#10;dYje6qzM8+OsA1dbB1x4j6dXvZLOE76UgodbKb0IRFcU7xbS6tK6ims2P2eztWO2UXy4BvuHW7RM&#10;GQw6Ql2xwMjGqd+gWsUdeJDhiEObgZSKi5QDZlPkb7J5aJgVKRckx9uRJv//YPnN9s4RVVf0hBLD&#10;WnyieySNmbUWBI+CChrPPjP+fe1gY2qygl1krbN+hs4P9s4NksdtpGAnXRv/mBzZJab3I9NiFwjH&#10;w5PpcXk6xQfhqCsmxVlZTiNq9uxunQ9fBLQkbirq8FaJYba99qE3PZjEaB60qpdK6yS49epSO7Jl&#10;+OxL/PL00oj+ykybaGwguvWI8SSLqfXJpF3YaxHttLkXEqnC65fpJqlIxRiHcS5MmPSqhtWiDz/N&#10;8RtyGz1SpgkwIkuMP2IXf8LubznYR1eRanx0zv/uPHqkyGDC6NwqA+49AB2KIQHZ2x9I6qmJLK2g&#10;3mMhOeg7zFu+VPhu18yHO+awpfCtcUyEW1ykhq6iMOwoacD9fO882mOlo5aSDlu0ov7HhjlBif5q&#10;sAfOiskk9nQSJtOTEgX3UrN6qTGb9hKwHAocSJanbbQP+rCVDtonnCaLGBVVzHCMXVEe3EG4DP3o&#10;wHnExWKRzLCPLQvX5sHyCB5ZjXX5uHtizg7FG7Dub+DQzmz2poZ72+hpYLEJIFUq8GdeB75xBqTC&#10;GeZVHDIv5WT1PFXnvwAAAP//AwBQSwMEFAAGAAgAAAAhAB3EkQDbAAAABwEAAA8AAABkcnMvZG93&#10;bnJldi54bWxMj01Pg0AQhu8m/ofNmHgh7QJ+IbI0xkTPSk29TmEKpOwsYbct/fdOT3qc950880yx&#10;mu2gjjT53rGBZBmDIq5d03Nr4Hv9vshA+YDc4OCYDJzJw6q8viowb9yJv+hYhVYJhH2OBroQxlxr&#10;X3dk0S/dSCzdzk0Wg4xTq5sJTwK3g07j+FFb7FkudDjSW0f1vjpYoXxWuK92/medPUV9SO+j8+Yj&#10;Mub2Zn59ARVoDn/LcNEXdSjFaesO3Hg1GJBHgoH0DtSlTJ4TCbYSpA8Z6LLQ//3LXwAAAP//AwBQ&#10;SwECLQAUAAYACAAAACEAtoM4kv4AAADhAQAAEwAAAAAAAAAAAAAAAAAAAAAAW0NvbnRlbnRfVHlw&#10;ZXNdLnhtbFBLAQItABQABgAIAAAAIQA4/SH/1gAAAJQBAAALAAAAAAAAAAAAAAAAAC8BAABfcmVs&#10;cy8ucmVsc1BLAQItABQABgAIAAAAIQCZZalgoAIAAJ0FAAAOAAAAAAAAAAAAAAAAAC4CAABkcnMv&#10;ZTJvRG9jLnhtbFBLAQItABQABgAIAAAAIQAdxJEA2wAAAAcBAAAPAAAAAAAAAAAAAAAAAPoEAABk&#10;cnMvZG93bnJldi54bWxQSwUGAAAAAAQABADzAAAAAgYAAAAA&#10;" fillcolor="yellow" stroked="f" strokeweight="1pt">
              <w10:wrap anchorx="page"/>
            </v:rect>
          </w:pict>
        </mc:Fallback>
      </mc:AlternateContent>
    </w:r>
  </w:p>
  <w:p w:rsidR="008F690E" w:rsidRPr="008F690E" w:rsidRDefault="008F690E" w:rsidP="008F690E">
    <w:pPr>
      <w:pStyle w:val="BasicParagraph"/>
      <w:spacing w:line="240" w:lineRule="auto"/>
      <w:rPr>
        <w:rFonts w:ascii="FS Me Pro" w:hAnsi="FS Me Pro" w:cs="FS Me Pro"/>
        <w:sz w:val="22"/>
        <w:szCs w:val="22"/>
      </w:rPr>
    </w:pPr>
    <w:r w:rsidRPr="00470482">
      <w:rPr>
        <w:rFonts w:ascii="FS Me Pro" w:hAnsi="FS Me Pro" w:cs="FS Me Pro"/>
        <w:sz w:val="22"/>
        <w:szCs w:val="22"/>
      </w:rPr>
      <w:t>Macular Society is the trading name of the Macular Disease Society. A charity registered in England and Wales 1001198, Scotland SC042015. A company limited by guarantee, regi</w:t>
    </w:r>
    <w:r>
      <w:rPr>
        <w:rFonts w:ascii="FS Me Pro" w:hAnsi="FS Me Pro" w:cs="FS Me Pro"/>
        <w:sz w:val="22"/>
        <w:szCs w:val="22"/>
      </w:rPr>
      <w:t xml:space="preserve">stered in England No. 2177039. </w:t>
    </w:r>
    <w:r w:rsidRPr="00470482">
      <w:rPr>
        <w:rFonts w:ascii="FS Me Pro" w:hAnsi="FS Me Pro" w:cs="FS Me Pro"/>
        <w:spacing w:val="-3"/>
        <w:sz w:val="22"/>
        <w:szCs w:val="22"/>
      </w:rPr>
      <w:t>Registered Office: Macular Society, Crown Chambers, South Street, Andover SP10 2BN.</w:t>
    </w:r>
    <w:r w:rsidRPr="008F690E">
      <w:rPr>
        <w:rFonts w:ascii="FS Me Pro" w:hAnsi="FS Me Pro"/>
        <w:noProof/>
        <w:sz w:val="22"/>
        <w:szCs w:val="22"/>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485" w:rsidRDefault="00DD4485" w:rsidP="00796A19">
      <w:pPr>
        <w:spacing w:after="0" w:line="240" w:lineRule="auto"/>
      </w:pPr>
      <w:r>
        <w:separator/>
      </w:r>
    </w:p>
  </w:footnote>
  <w:footnote w:type="continuationSeparator" w:id="0">
    <w:p w:rsidR="00DD4485" w:rsidRDefault="00DD4485" w:rsidP="0079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19" w:rsidRPr="00757875" w:rsidRDefault="00796A19"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0E" w:rsidRDefault="008F690E" w:rsidP="008F690E">
    <w:pPr>
      <w:pStyle w:val="Header"/>
      <w:jc w:val="right"/>
    </w:pPr>
    <w:r>
      <w:rPr>
        <w:noProof/>
        <w:lang w:eastAsia="en-GB"/>
      </w:rPr>
      <w:drawing>
        <wp:inline distT="0" distB="0" distL="0" distR="0" wp14:anchorId="17F1F4FF" wp14:editId="38509AC7">
          <wp:extent cx="3368763" cy="1010374"/>
          <wp:effectExtent l="0" t="0" r="0" b="0"/>
          <wp:docPr id="6" name="Picture 6" title="Macular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core logo.png"/>
                  <pic:cNvPicPr/>
                </pic:nvPicPr>
                <pic:blipFill rotWithShape="1">
                  <a:blip r:embed="rId1" cstate="print">
                    <a:extLst>
                      <a:ext uri="{28A0092B-C50C-407E-A947-70E740481C1C}">
                        <a14:useLocalDpi xmlns:a14="http://schemas.microsoft.com/office/drawing/2010/main" val="0"/>
                      </a:ext>
                    </a:extLst>
                  </a:blip>
                  <a:srcRect l="9307" t="15838" r="8439" b="23505"/>
                  <a:stretch/>
                </pic:blipFill>
                <pic:spPr bwMode="auto">
                  <a:xfrm>
                    <a:off x="0" y="0"/>
                    <a:ext cx="3458053" cy="10371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298"/>
    <w:multiLevelType w:val="hybridMultilevel"/>
    <w:tmpl w:val="74B0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3201A"/>
    <w:multiLevelType w:val="hybridMultilevel"/>
    <w:tmpl w:val="79D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C4BDF"/>
    <w:multiLevelType w:val="hybridMultilevel"/>
    <w:tmpl w:val="65B8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7354"/>
    <w:multiLevelType w:val="hybridMultilevel"/>
    <w:tmpl w:val="773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C5EFA"/>
    <w:multiLevelType w:val="hybridMultilevel"/>
    <w:tmpl w:val="D79C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313EA"/>
    <w:multiLevelType w:val="hybridMultilevel"/>
    <w:tmpl w:val="5B06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75"/>
    <w:rsid w:val="0004496C"/>
    <w:rsid w:val="001D72BB"/>
    <w:rsid w:val="00292FE7"/>
    <w:rsid w:val="00470482"/>
    <w:rsid w:val="005153B4"/>
    <w:rsid w:val="005A6E8F"/>
    <w:rsid w:val="005B5F7A"/>
    <w:rsid w:val="005C3537"/>
    <w:rsid w:val="005D4819"/>
    <w:rsid w:val="005E1680"/>
    <w:rsid w:val="006A1A00"/>
    <w:rsid w:val="00700D89"/>
    <w:rsid w:val="007319B1"/>
    <w:rsid w:val="00757875"/>
    <w:rsid w:val="00796A19"/>
    <w:rsid w:val="007E4748"/>
    <w:rsid w:val="008013DE"/>
    <w:rsid w:val="0082728A"/>
    <w:rsid w:val="00850E5B"/>
    <w:rsid w:val="00884105"/>
    <w:rsid w:val="008F690E"/>
    <w:rsid w:val="00A61B89"/>
    <w:rsid w:val="00BC0CBC"/>
    <w:rsid w:val="00C03E29"/>
    <w:rsid w:val="00D16571"/>
    <w:rsid w:val="00D31184"/>
    <w:rsid w:val="00DD4485"/>
    <w:rsid w:val="00F46325"/>
    <w:rsid w:val="00F7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DDAAE"/>
  <w15:chartTrackingRefBased/>
  <w15:docId w15:val="{2885D789-F561-464E-8180-B9B2782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B4"/>
    <w:rPr>
      <w:rFonts w:ascii="FS Me Pro" w:hAnsi="FS Me Pro"/>
      <w:color w:val="000000" w:themeColor="text1"/>
      <w:sz w:val="32"/>
    </w:rPr>
  </w:style>
  <w:style w:type="paragraph" w:styleId="Heading1">
    <w:name w:val="heading 1"/>
    <w:basedOn w:val="Normal"/>
    <w:next w:val="Normal"/>
    <w:link w:val="Heading1Char"/>
    <w:uiPriority w:val="9"/>
    <w:qFormat/>
    <w:rsid w:val="005153B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15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53B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9"/>
  </w:style>
  <w:style w:type="paragraph" w:styleId="Footer">
    <w:name w:val="footer"/>
    <w:basedOn w:val="Normal"/>
    <w:link w:val="FooterChar"/>
    <w:uiPriority w:val="99"/>
    <w:unhideWhenUsed/>
    <w:rsid w:val="0079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9"/>
  </w:style>
  <w:style w:type="character" w:customStyle="1" w:styleId="Heading1Char">
    <w:name w:val="Heading 1 Char"/>
    <w:basedOn w:val="DefaultParagraphFont"/>
    <w:link w:val="Heading1"/>
    <w:uiPriority w:val="9"/>
    <w:rsid w:val="005153B4"/>
    <w:rPr>
      <w:rFonts w:ascii="FS Me Pro" w:eastAsiaTheme="majorEastAsia" w:hAnsi="FS Me Pro" w:cstheme="majorBidi"/>
      <w:b/>
      <w:color w:val="000000" w:themeColor="text1"/>
      <w:sz w:val="36"/>
      <w:szCs w:val="32"/>
    </w:rPr>
  </w:style>
  <w:style w:type="paragraph" w:styleId="NormalWeb">
    <w:name w:val="Normal (Web)"/>
    <w:basedOn w:val="Normal"/>
    <w:uiPriority w:val="99"/>
    <w:semiHidden/>
    <w:unhideWhenUsed/>
    <w:rsid w:val="00796A1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5153B4"/>
    <w:rPr>
      <w:rFonts w:ascii="FS Me Pro" w:eastAsiaTheme="majorEastAsia" w:hAnsi="FS Me Pro" w:cstheme="majorBidi"/>
      <w:b/>
      <w:color w:val="000000" w:themeColor="text1"/>
      <w:sz w:val="32"/>
      <w:szCs w:val="26"/>
    </w:rPr>
  </w:style>
  <w:style w:type="paragraph" w:customStyle="1" w:styleId="BasicParagraph">
    <w:name w:val="[Basic Paragraph]"/>
    <w:basedOn w:val="Normal"/>
    <w:uiPriority w:val="99"/>
    <w:rsid w:val="00470482"/>
    <w:pPr>
      <w:autoSpaceDE w:val="0"/>
      <w:autoSpaceDN w:val="0"/>
      <w:adjustRightInd w:val="0"/>
      <w:spacing w:after="0" w:line="380" w:lineRule="atLeast"/>
      <w:textAlignment w:val="center"/>
    </w:pPr>
    <w:rPr>
      <w:rFonts w:ascii="FS Me" w:hAnsi="FS Me" w:cs="FS Me"/>
      <w:color w:val="000000"/>
      <w:szCs w:val="32"/>
    </w:rPr>
  </w:style>
  <w:style w:type="character" w:customStyle="1" w:styleId="Heading3Char">
    <w:name w:val="Heading 3 Char"/>
    <w:basedOn w:val="DefaultParagraphFont"/>
    <w:link w:val="Heading3"/>
    <w:uiPriority w:val="9"/>
    <w:rsid w:val="005153B4"/>
    <w:rPr>
      <w:rFonts w:ascii="FS Me Pro" w:eastAsiaTheme="majorEastAsia" w:hAnsi="FS Me Pro" w:cstheme="majorBidi"/>
      <w:b/>
      <w:color w:val="000000" w:themeColor="text1"/>
      <w:sz w:val="32"/>
      <w:szCs w:val="24"/>
    </w:rPr>
  </w:style>
  <w:style w:type="paragraph" w:styleId="ListParagraph">
    <w:name w:val="List Paragraph"/>
    <w:basedOn w:val="Normal"/>
    <w:uiPriority w:val="34"/>
    <w:qFormat/>
    <w:rsid w:val="00292FE7"/>
    <w:pPr>
      <w:spacing w:after="0" w:line="240" w:lineRule="auto"/>
      <w:ind w:left="720"/>
    </w:pPr>
    <w:rPr>
      <w:rFonts w:ascii="Arial" w:eastAsia="Times New Roman" w:hAnsi="Arial" w:cs="Arial"/>
      <w:color w:val="auto"/>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53983">
      <w:bodyDiv w:val="1"/>
      <w:marLeft w:val="0"/>
      <w:marRight w:val="0"/>
      <w:marTop w:val="0"/>
      <w:marBottom w:val="0"/>
      <w:divBdr>
        <w:top w:val="none" w:sz="0" w:space="0" w:color="auto"/>
        <w:left w:val="none" w:sz="0" w:space="0" w:color="auto"/>
        <w:bottom w:val="none" w:sz="0" w:space="0" w:color="auto"/>
        <w:right w:val="none" w:sz="0" w:space="0" w:color="auto"/>
      </w:divBdr>
      <w:divsChild>
        <w:div w:id="930746774">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vickery\Desktop\MacSoc_Word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000B0-2618-4DB4-B729-755E247DAE4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6506A10-43E8-4A42-B73E-035C9FA88181}">
      <dgm:prSet custT="1"/>
      <dgm:spPr>
        <a:solidFill>
          <a:srgbClr val="FFFF00"/>
        </a:solidFill>
        <a:ln>
          <a:solidFill>
            <a:schemeClr val="tx1"/>
          </a:solidFill>
        </a:ln>
      </dgm:spPr>
      <dgm:t>
        <a:bodyPr/>
        <a:lstStyle/>
        <a:p>
          <a:r>
            <a:rPr lang="en-US" sz="1400">
              <a:solidFill>
                <a:sysClr val="windowText" lastClr="000000"/>
              </a:solidFill>
              <a:latin typeface="Arial" panose="020B0604020202020204" pitchFamily="34" charset="0"/>
              <a:cs typeface="Arial" panose="020B0604020202020204" pitchFamily="34" charset="0"/>
            </a:rPr>
            <a:t>Advice &amp; Information Operative</a:t>
          </a:r>
        </a:p>
      </dgm:t>
    </dgm:pt>
    <dgm:pt modelId="{E6B55978-2A1D-49F1-901B-9A85A7677935}" type="sibTrans" cxnId="{B613A93B-A481-44B6-B80E-503687234C1F}">
      <dgm:prSet/>
      <dgm:spPr/>
      <dgm:t>
        <a:bodyPr/>
        <a:lstStyle/>
        <a:p>
          <a:endParaRPr lang="en-US"/>
        </a:p>
      </dgm:t>
    </dgm:pt>
    <dgm:pt modelId="{25DB6F19-8005-40AD-9FE3-6D340B704423}" type="parTrans" cxnId="{B613A93B-A481-44B6-B80E-503687234C1F}">
      <dgm:prSet/>
      <dgm:spPr>
        <a:solidFill>
          <a:schemeClr val="tx1"/>
        </a:solidFill>
        <a:ln>
          <a:solidFill>
            <a:schemeClr val="tx1"/>
          </a:solidFill>
        </a:ln>
      </dgm:spPr>
      <dgm:t>
        <a:bodyPr/>
        <a:lstStyle/>
        <a:p>
          <a:endParaRPr lang="en-US"/>
        </a:p>
      </dgm:t>
    </dgm:pt>
    <dgm:pt modelId="{0D7E5BCD-91DC-4F9D-853A-33B18E716E83}">
      <dgm:prSet phldrT="[Text]" custT="1"/>
      <dgm:spPr>
        <a:xfrm>
          <a:off x="2755306" y="3077"/>
          <a:ext cx="1248901" cy="421140"/>
        </a:xfrm>
        <a:prstGeom prst="rect">
          <a:avLst/>
        </a:prstGeom>
        <a:solidFill>
          <a:srgbClr val="FFFF00"/>
        </a:solidFill>
        <a:ln w="25400" cap="flat" cmpd="sng" algn="ctr">
          <a:solidFill>
            <a:sysClr val="windowText" lastClr="000000"/>
          </a:solidFill>
          <a:prstDash val="solid"/>
        </a:ln>
        <a:effectLst/>
      </dgm:spPr>
      <dgm:t>
        <a:bodyPr/>
        <a:lstStyle/>
        <a:p>
          <a:pPr algn="ctr"/>
          <a:r>
            <a:rPr lang="en-US" sz="1400" dirty="0" smtClean="0">
              <a:solidFill>
                <a:sysClr val="windowText" lastClr="000000"/>
              </a:solidFill>
              <a:latin typeface="Arial" panose="020B0604020202020204" pitchFamily="34" charset="0"/>
              <a:ea typeface="+mn-ea"/>
              <a:cs typeface="Arial" panose="020B0604020202020204" pitchFamily="34" charset="0"/>
            </a:rPr>
            <a:t>Advice and Information Services Manager</a:t>
          </a:r>
        </a:p>
      </dgm:t>
    </dgm:pt>
    <dgm:pt modelId="{748ED6E5-7A31-4151-A160-8527413E2212}" type="sibTrans" cxnId="{5E3207EC-8723-49E5-934B-C7A9725214B0}">
      <dgm:prSet/>
      <dgm:spPr/>
      <dgm:t>
        <a:bodyPr/>
        <a:lstStyle/>
        <a:p>
          <a:endParaRPr lang="en-US" sz="1000">
            <a:latin typeface="Arial" panose="020B0604020202020204" pitchFamily="34" charset="0"/>
            <a:cs typeface="Arial" panose="020B0604020202020204" pitchFamily="34" charset="0"/>
          </a:endParaRPr>
        </a:p>
      </dgm:t>
    </dgm:pt>
    <dgm:pt modelId="{5E261FB9-A70B-4BEF-87BD-6BF0075997C0}" type="parTrans" cxnId="{5E3207EC-8723-49E5-934B-C7A9725214B0}">
      <dgm:prSet/>
      <dgm:spPr/>
      <dgm:t>
        <a:bodyPr/>
        <a:lstStyle/>
        <a:p>
          <a:endParaRPr lang="en-US" sz="1000">
            <a:latin typeface="Arial" panose="020B0604020202020204" pitchFamily="34" charset="0"/>
            <a:cs typeface="Arial" panose="020B0604020202020204" pitchFamily="34" charset="0"/>
          </a:endParaRPr>
        </a:p>
      </dgm:t>
    </dgm:pt>
    <dgm:pt modelId="{52918449-CE69-4D13-8B40-12579FB47C58}">
      <dgm:prSet custT="1"/>
      <dgm:spPr>
        <a:solidFill>
          <a:srgbClr val="FFFF00"/>
        </a:solidFill>
        <a:ln>
          <a:solidFill>
            <a:schemeClr val="tx1"/>
          </a:solidFill>
        </a:ln>
      </dgm:spPr>
      <dgm:t>
        <a:bodyPr/>
        <a:lstStyle/>
        <a:p>
          <a:r>
            <a:rPr lang="en-US" sz="1400">
              <a:solidFill>
                <a:sysClr val="windowText" lastClr="000000"/>
              </a:solidFill>
              <a:latin typeface="Arial" panose="020B0604020202020204" pitchFamily="34" charset="0"/>
              <a:cs typeface="Arial" panose="020B0604020202020204" pitchFamily="34" charset="0"/>
            </a:rPr>
            <a:t>Advice &amp; Information Operative</a:t>
          </a:r>
        </a:p>
      </dgm:t>
    </dgm:pt>
    <dgm:pt modelId="{94BAA489-1DF7-45E3-9495-5A2381439118}" type="parTrans" cxnId="{9A5AB7B5-CBB0-4EC1-BC60-E01165A54DC2}">
      <dgm:prSet/>
      <dgm:spPr>
        <a:ln>
          <a:solidFill>
            <a:schemeClr val="tx1"/>
          </a:solidFill>
        </a:ln>
      </dgm:spPr>
      <dgm:t>
        <a:bodyPr/>
        <a:lstStyle/>
        <a:p>
          <a:endParaRPr lang="en-US"/>
        </a:p>
      </dgm:t>
    </dgm:pt>
    <dgm:pt modelId="{153F6A0A-5DA4-42CC-9439-A41DBFEB8AAF}" type="sibTrans" cxnId="{9A5AB7B5-CBB0-4EC1-BC60-E01165A54DC2}">
      <dgm:prSet/>
      <dgm:spPr/>
      <dgm:t>
        <a:bodyPr/>
        <a:lstStyle/>
        <a:p>
          <a:endParaRPr lang="en-US"/>
        </a:p>
      </dgm:t>
    </dgm:pt>
    <dgm:pt modelId="{7E06725E-5E6C-4811-B26F-4A69A388E7D4}">
      <dgm:prSet custT="1"/>
      <dgm:spPr>
        <a:solidFill>
          <a:srgbClr val="FFFF00"/>
        </a:solidFill>
        <a:ln>
          <a:solidFill>
            <a:schemeClr val="tx1"/>
          </a:solidFill>
        </a:ln>
      </dgm:spPr>
      <dgm:t>
        <a:bodyPr/>
        <a:lstStyle/>
        <a:p>
          <a:r>
            <a:rPr lang="en-US" sz="1100">
              <a:solidFill>
                <a:sysClr val="windowText" lastClr="000000"/>
              </a:solidFill>
              <a:latin typeface="Arial" panose="020B0604020202020204" pitchFamily="34" charset="0"/>
              <a:cs typeface="Arial" panose="020B0604020202020204" pitchFamily="34" charset="0"/>
            </a:rPr>
            <a:t>Advice &amp; Information Operative</a:t>
          </a:r>
        </a:p>
      </dgm:t>
    </dgm:pt>
    <dgm:pt modelId="{90656D8F-056D-42CE-9A86-163AB813E01D}" type="parTrans" cxnId="{D70CE5F9-DC05-4A93-AC6A-FB685E191518}">
      <dgm:prSet/>
      <dgm:spPr>
        <a:solidFill>
          <a:schemeClr val="tx1"/>
        </a:solidFill>
        <a:ln>
          <a:solidFill>
            <a:schemeClr val="tx1"/>
          </a:solidFill>
        </a:ln>
      </dgm:spPr>
      <dgm:t>
        <a:bodyPr/>
        <a:lstStyle/>
        <a:p>
          <a:endParaRPr lang="en-US"/>
        </a:p>
      </dgm:t>
    </dgm:pt>
    <dgm:pt modelId="{19F81291-3F36-4B8D-A73F-B910D2F2BCC0}" type="sibTrans" cxnId="{D70CE5F9-DC05-4A93-AC6A-FB685E191518}">
      <dgm:prSet/>
      <dgm:spPr/>
      <dgm:t>
        <a:bodyPr/>
        <a:lstStyle/>
        <a:p>
          <a:endParaRPr lang="en-US"/>
        </a:p>
      </dgm:t>
    </dgm:pt>
    <dgm:pt modelId="{BA5B0EA9-1751-422B-9A5E-15444CB3371C}">
      <dgm:prSet custT="1"/>
      <dgm:spPr>
        <a:solidFill>
          <a:srgbClr val="FFFF00"/>
        </a:solidFill>
        <a:ln>
          <a:solidFill>
            <a:schemeClr val="tx1"/>
          </a:solidFill>
        </a:ln>
      </dgm:spPr>
      <dgm:t>
        <a:bodyPr/>
        <a:lstStyle/>
        <a:p>
          <a:r>
            <a:rPr lang="en-US" sz="1100">
              <a:solidFill>
                <a:sysClr val="windowText" lastClr="000000"/>
              </a:solidFill>
              <a:latin typeface="Arial" panose="020B0604020202020204" pitchFamily="34" charset="0"/>
              <a:cs typeface="Arial" panose="020B0604020202020204" pitchFamily="34" charset="0"/>
            </a:rPr>
            <a:t>Advice &amp;  Information Operative and Services Administrator</a:t>
          </a:r>
        </a:p>
      </dgm:t>
    </dgm:pt>
    <dgm:pt modelId="{B9654C58-D0DD-4D74-A715-FA3E95C2D94D}" type="parTrans" cxnId="{890826C9-8A2F-441B-9501-8BAB9F1C7D70}">
      <dgm:prSet/>
      <dgm:spPr>
        <a:ln>
          <a:solidFill>
            <a:schemeClr val="tx1"/>
          </a:solidFill>
        </a:ln>
      </dgm:spPr>
      <dgm:t>
        <a:bodyPr/>
        <a:lstStyle/>
        <a:p>
          <a:endParaRPr lang="en-US"/>
        </a:p>
      </dgm:t>
    </dgm:pt>
    <dgm:pt modelId="{523AA07D-775B-4461-87CC-D3F1B58C0C40}" type="sibTrans" cxnId="{890826C9-8A2F-441B-9501-8BAB9F1C7D70}">
      <dgm:prSet/>
      <dgm:spPr/>
      <dgm:t>
        <a:bodyPr/>
        <a:lstStyle/>
        <a:p>
          <a:endParaRPr lang="en-US"/>
        </a:p>
      </dgm:t>
    </dgm:pt>
    <dgm:pt modelId="{61D54593-4D24-42BA-87CD-CDFEB3132C31}" type="pres">
      <dgm:prSet presAssocID="{0C0000B0-2618-4DB4-B729-755E247DAE42}" presName="hierChild1" presStyleCnt="0">
        <dgm:presLayoutVars>
          <dgm:orgChart val="1"/>
          <dgm:chPref val="1"/>
          <dgm:dir/>
          <dgm:animOne val="branch"/>
          <dgm:animLvl val="lvl"/>
          <dgm:resizeHandles/>
        </dgm:presLayoutVars>
      </dgm:prSet>
      <dgm:spPr/>
      <dgm:t>
        <a:bodyPr/>
        <a:lstStyle/>
        <a:p>
          <a:endParaRPr lang="en-US"/>
        </a:p>
      </dgm:t>
    </dgm:pt>
    <dgm:pt modelId="{D677B10B-6F0C-4F28-B2BD-F73A6DA55510}" type="pres">
      <dgm:prSet presAssocID="{0D7E5BCD-91DC-4F9D-853A-33B18E716E83}" presName="hierRoot1" presStyleCnt="0">
        <dgm:presLayoutVars>
          <dgm:hierBranch/>
        </dgm:presLayoutVars>
      </dgm:prSet>
      <dgm:spPr/>
      <dgm:t>
        <a:bodyPr/>
        <a:lstStyle/>
        <a:p>
          <a:endParaRPr lang="en-US"/>
        </a:p>
      </dgm:t>
    </dgm:pt>
    <dgm:pt modelId="{DEF600F4-93E3-4640-8E63-1BA824996915}" type="pres">
      <dgm:prSet presAssocID="{0D7E5BCD-91DC-4F9D-853A-33B18E716E83}" presName="rootComposite1" presStyleCnt="0"/>
      <dgm:spPr/>
      <dgm:t>
        <a:bodyPr/>
        <a:lstStyle/>
        <a:p>
          <a:endParaRPr lang="en-US"/>
        </a:p>
      </dgm:t>
    </dgm:pt>
    <dgm:pt modelId="{946EF827-F1B5-44DD-8701-967E281F1A2C}" type="pres">
      <dgm:prSet presAssocID="{0D7E5BCD-91DC-4F9D-853A-33B18E716E83}" presName="rootText1" presStyleLbl="node0" presStyleIdx="0" presStyleCnt="1" custScaleX="148276" custLinFactNeighborX="102" custLinFactNeighborY="614">
        <dgm:presLayoutVars>
          <dgm:chPref val="3"/>
        </dgm:presLayoutVars>
      </dgm:prSet>
      <dgm:spPr/>
      <dgm:t>
        <a:bodyPr/>
        <a:lstStyle/>
        <a:p>
          <a:endParaRPr lang="en-US"/>
        </a:p>
      </dgm:t>
    </dgm:pt>
    <dgm:pt modelId="{02A174D2-0664-4E1F-8FDE-7FCAC9EE3E05}" type="pres">
      <dgm:prSet presAssocID="{0D7E5BCD-91DC-4F9D-853A-33B18E716E83}" presName="rootConnector1" presStyleLbl="node1" presStyleIdx="0" presStyleCnt="0"/>
      <dgm:spPr/>
      <dgm:t>
        <a:bodyPr/>
        <a:lstStyle/>
        <a:p>
          <a:endParaRPr lang="en-US"/>
        </a:p>
      </dgm:t>
    </dgm:pt>
    <dgm:pt modelId="{4E278B5F-BCDF-4893-8B48-A4C9CAC1B20B}" type="pres">
      <dgm:prSet presAssocID="{0D7E5BCD-91DC-4F9D-853A-33B18E716E83}" presName="hierChild2" presStyleCnt="0"/>
      <dgm:spPr/>
      <dgm:t>
        <a:bodyPr/>
        <a:lstStyle/>
        <a:p>
          <a:endParaRPr lang="en-US"/>
        </a:p>
      </dgm:t>
    </dgm:pt>
    <dgm:pt modelId="{08E0C51D-ABB9-4B95-B27A-BF9CF1942DB3}" type="pres">
      <dgm:prSet presAssocID="{25DB6F19-8005-40AD-9FE3-6D340B704423}" presName="Name35" presStyleLbl="parChTrans1D2" presStyleIdx="0" presStyleCnt="4"/>
      <dgm:spPr/>
      <dgm:t>
        <a:bodyPr/>
        <a:lstStyle/>
        <a:p>
          <a:endParaRPr lang="en-US"/>
        </a:p>
      </dgm:t>
    </dgm:pt>
    <dgm:pt modelId="{1FB21B3A-9D51-486F-9348-60FF4F185E48}" type="pres">
      <dgm:prSet presAssocID="{16506A10-43E8-4A42-B73E-035C9FA88181}" presName="hierRoot2" presStyleCnt="0">
        <dgm:presLayoutVars>
          <dgm:hierBranch val="init"/>
        </dgm:presLayoutVars>
      </dgm:prSet>
      <dgm:spPr/>
      <dgm:t>
        <a:bodyPr/>
        <a:lstStyle/>
        <a:p>
          <a:endParaRPr lang="en-US"/>
        </a:p>
      </dgm:t>
    </dgm:pt>
    <dgm:pt modelId="{9793F0B3-6478-42B4-A18F-70DE8F4DADFC}" type="pres">
      <dgm:prSet presAssocID="{16506A10-43E8-4A42-B73E-035C9FA88181}" presName="rootComposite" presStyleCnt="0"/>
      <dgm:spPr/>
      <dgm:t>
        <a:bodyPr/>
        <a:lstStyle/>
        <a:p>
          <a:endParaRPr lang="en-US"/>
        </a:p>
      </dgm:t>
    </dgm:pt>
    <dgm:pt modelId="{C8F74AB1-9F60-408D-BF60-34DCBA5D01FB}" type="pres">
      <dgm:prSet presAssocID="{16506A10-43E8-4A42-B73E-035C9FA88181}" presName="rootText" presStyleLbl="node2" presStyleIdx="0" presStyleCnt="4">
        <dgm:presLayoutVars>
          <dgm:chPref val="3"/>
        </dgm:presLayoutVars>
      </dgm:prSet>
      <dgm:spPr/>
      <dgm:t>
        <a:bodyPr/>
        <a:lstStyle/>
        <a:p>
          <a:endParaRPr lang="en-US"/>
        </a:p>
      </dgm:t>
    </dgm:pt>
    <dgm:pt modelId="{09A06C92-7A08-4685-B400-F7DA80B7DB86}" type="pres">
      <dgm:prSet presAssocID="{16506A10-43E8-4A42-B73E-035C9FA88181}" presName="rootConnector" presStyleLbl="node2" presStyleIdx="0" presStyleCnt="4"/>
      <dgm:spPr/>
      <dgm:t>
        <a:bodyPr/>
        <a:lstStyle/>
        <a:p>
          <a:endParaRPr lang="en-US"/>
        </a:p>
      </dgm:t>
    </dgm:pt>
    <dgm:pt modelId="{83C11AD3-9B54-4957-83BE-903E418D1EBF}" type="pres">
      <dgm:prSet presAssocID="{16506A10-43E8-4A42-B73E-035C9FA88181}" presName="hierChild4" presStyleCnt="0"/>
      <dgm:spPr/>
      <dgm:t>
        <a:bodyPr/>
        <a:lstStyle/>
        <a:p>
          <a:endParaRPr lang="en-US"/>
        </a:p>
      </dgm:t>
    </dgm:pt>
    <dgm:pt modelId="{34AF4983-DD69-4ABF-8E27-AD45E8FBD495}" type="pres">
      <dgm:prSet presAssocID="{16506A10-43E8-4A42-B73E-035C9FA88181}" presName="hierChild5" presStyleCnt="0"/>
      <dgm:spPr/>
      <dgm:t>
        <a:bodyPr/>
        <a:lstStyle/>
        <a:p>
          <a:endParaRPr lang="en-US"/>
        </a:p>
      </dgm:t>
    </dgm:pt>
    <dgm:pt modelId="{DE0B03EE-341C-4957-B67B-1713FEABAAAE}" type="pres">
      <dgm:prSet presAssocID="{94BAA489-1DF7-45E3-9495-5A2381439118}" presName="Name35" presStyleLbl="parChTrans1D2" presStyleIdx="1" presStyleCnt="4"/>
      <dgm:spPr/>
      <dgm:t>
        <a:bodyPr/>
        <a:lstStyle/>
        <a:p>
          <a:endParaRPr lang="en-US"/>
        </a:p>
      </dgm:t>
    </dgm:pt>
    <dgm:pt modelId="{3D69DAAC-E2FE-4A58-B2FA-A0DF62289BBC}" type="pres">
      <dgm:prSet presAssocID="{52918449-CE69-4D13-8B40-12579FB47C58}" presName="hierRoot2" presStyleCnt="0">
        <dgm:presLayoutVars>
          <dgm:hierBranch val="init"/>
        </dgm:presLayoutVars>
      </dgm:prSet>
      <dgm:spPr/>
      <dgm:t>
        <a:bodyPr/>
        <a:lstStyle/>
        <a:p>
          <a:endParaRPr lang="en-US"/>
        </a:p>
      </dgm:t>
    </dgm:pt>
    <dgm:pt modelId="{587CAF11-3BB8-41B5-8DB4-2FFADF6D90BF}" type="pres">
      <dgm:prSet presAssocID="{52918449-CE69-4D13-8B40-12579FB47C58}" presName="rootComposite" presStyleCnt="0"/>
      <dgm:spPr/>
      <dgm:t>
        <a:bodyPr/>
        <a:lstStyle/>
        <a:p>
          <a:endParaRPr lang="en-US"/>
        </a:p>
      </dgm:t>
    </dgm:pt>
    <dgm:pt modelId="{10DA8B8D-AB4E-433D-A0BE-D34B3474340A}" type="pres">
      <dgm:prSet presAssocID="{52918449-CE69-4D13-8B40-12579FB47C58}" presName="rootText" presStyleLbl="node2" presStyleIdx="1" presStyleCnt="4">
        <dgm:presLayoutVars>
          <dgm:chPref val="3"/>
        </dgm:presLayoutVars>
      </dgm:prSet>
      <dgm:spPr/>
      <dgm:t>
        <a:bodyPr/>
        <a:lstStyle/>
        <a:p>
          <a:endParaRPr lang="en-US"/>
        </a:p>
      </dgm:t>
    </dgm:pt>
    <dgm:pt modelId="{85ECA34B-0A12-4C36-BB9B-32A8A163C4E2}" type="pres">
      <dgm:prSet presAssocID="{52918449-CE69-4D13-8B40-12579FB47C58}" presName="rootConnector" presStyleLbl="node2" presStyleIdx="1" presStyleCnt="4"/>
      <dgm:spPr/>
      <dgm:t>
        <a:bodyPr/>
        <a:lstStyle/>
        <a:p>
          <a:endParaRPr lang="en-US"/>
        </a:p>
      </dgm:t>
    </dgm:pt>
    <dgm:pt modelId="{0570E456-8068-4213-BB64-D5123F83C2F7}" type="pres">
      <dgm:prSet presAssocID="{52918449-CE69-4D13-8B40-12579FB47C58}" presName="hierChild4" presStyleCnt="0"/>
      <dgm:spPr/>
      <dgm:t>
        <a:bodyPr/>
        <a:lstStyle/>
        <a:p>
          <a:endParaRPr lang="en-US"/>
        </a:p>
      </dgm:t>
    </dgm:pt>
    <dgm:pt modelId="{19775901-700C-45C6-B85F-CA339AB49D50}" type="pres">
      <dgm:prSet presAssocID="{52918449-CE69-4D13-8B40-12579FB47C58}" presName="hierChild5" presStyleCnt="0"/>
      <dgm:spPr/>
      <dgm:t>
        <a:bodyPr/>
        <a:lstStyle/>
        <a:p>
          <a:endParaRPr lang="en-US"/>
        </a:p>
      </dgm:t>
    </dgm:pt>
    <dgm:pt modelId="{C56C5B57-FF66-4B4E-9848-CAF189C45980}" type="pres">
      <dgm:prSet presAssocID="{90656D8F-056D-42CE-9A86-163AB813E01D}" presName="Name35" presStyleLbl="parChTrans1D2" presStyleIdx="2" presStyleCnt="4"/>
      <dgm:spPr/>
      <dgm:t>
        <a:bodyPr/>
        <a:lstStyle/>
        <a:p>
          <a:endParaRPr lang="en-US"/>
        </a:p>
      </dgm:t>
    </dgm:pt>
    <dgm:pt modelId="{D9413691-F495-4B66-89EF-2258652286B3}" type="pres">
      <dgm:prSet presAssocID="{7E06725E-5E6C-4811-B26F-4A69A388E7D4}" presName="hierRoot2" presStyleCnt="0">
        <dgm:presLayoutVars>
          <dgm:hierBranch val="init"/>
        </dgm:presLayoutVars>
      </dgm:prSet>
      <dgm:spPr/>
    </dgm:pt>
    <dgm:pt modelId="{5B4788FF-0378-45DB-976E-F80BE953F84A}" type="pres">
      <dgm:prSet presAssocID="{7E06725E-5E6C-4811-B26F-4A69A388E7D4}" presName="rootComposite" presStyleCnt="0"/>
      <dgm:spPr/>
    </dgm:pt>
    <dgm:pt modelId="{72CEEAEF-1CE4-411E-B588-75913BD0F396}" type="pres">
      <dgm:prSet presAssocID="{7E06725E-5E6C-4811-B26F-4A69A388E7D4}" presName="rootText" presStyleLbl="node2" presStyleIdx="2" presStyleCnt="4">
        <dgm:presLayoutVars>
          <dgm:chPref val="3"/>
        </dgm:presLayoutVars>
      </dgm:prSet>
      <dgm:spPr/>
      <dgm:t>
        <a:bodyPr/>
        <a:lstStyle/>
        <a:p>
          <a:endParaRPr lang="en-US"/>
        </a:p>
      </dgm:t>
    </dgm:pt>
    <dgm:pt modelId="{8273A112-82C3-4E48-A9BD-5D739A07E323}" type="pres">
      <dgm:prSet presAssocID="{7E06725E-5E6C-4811-B26F-4A69A388E7D4}" presName="rootConnector" presStyleLbl="node2" presStyleIdx="2" presStyleCnt="4"/>
      <dgm:spPr/>
      <dgm:t>
        <a:bodyPr/>
        <a:lstStyle/>
        <a:p>
          <a:endParaRPr lang="en-US"/>
        </a:p>
      </dgm:t>
    </dgm:pt>
    <dgm:pt modelId="{B16BACF1-8254-471C-9F78-6F518CE8BA92}" type="pres">
      <dgm:prSet presAssocID="{7E06725E-5E6C-4811-B26F-4A69A388E7D4}" presName="hierChild4" presStyleCnt="0"/>
      <dgm:spPr/>
    </dgm:pt>
    <dgm:pt modelId="{3C62573E-6452-4A13-8EA7-6A94812BB187}" type="pres">
      <dgm:prSet presAssocID="{7E06725E-5E6C-4811-B26F-4A69A388E7D4}" presName="hierChild5" presStyleCnt="0"/>
      <dgm:spPr/>
    </dgm:pt>
    <dgm:pt modelId="{08594E5E-4355-4E4C-80D3-873E59831E69}" type="pres">
      <dgm:prSet presAssocID="{B9654C58-D0DD-4D74-A715-FA3E95C2D94D}" presName="Name35" presStyleLbl="parChTrans1D2" presStyleIdx="3" presStyleCnt="4"/>
      <dgm:spPr/>
      <dgm:t>
        <a:bodyPr/>
        <a:lstStyle/>
        <a:p>
          <a:endParaRPr lang="en-US"/>
        </a:p>
      </dgm:t>
    </dgm:pt>
    <dgm:pt modelId="{093A210E-4D9A-4AB6-AD49-009B534BD9E7}" type="pres">
      <dgm:prSet presAssocID="{BA5B0EA9-1751-422B-9A5E-15444CB3371C}" presName="hierRoot2" presStyleCnt="0">
        <dgm:presLayoutVars>
          <dgm:hierBranch val="init"/>
        </dgm:presLayoutVars>
      </dgm:prSet>
      <dgm:spPr/>
    </dgm:pt>
    <dgm:pt modelId="{B9BDDC73-A41C-48E0-901F-B0284E8579BA}" type="pres">
      <dgm:prSet presAssocID="{BA5B0EA9-1751-422B-9A5E-15444CB3371C}" presName="rootComposite" presStyleCnt="0"/>
      <dgm:spPr/>
    </dgm:pt>
    <dgm:pt modelId="{84ABEAAE-822F-4009-B1F4-31C20F6BEE94}" type="pres">
      <dgm:prSet presAssocID="{BA5B0EA9-1751-422B-9A5E-15444CB3371C}" presName="rootText" presStyleLbl="node2" presStyleIdx="3" presStyleCnt="4">
        <dgm:presLayoutVars>
          <dgm:chPref val="3"/>
        </dgm:presLayoutVars>
      </dgm:prSet>
      <dgm:spPr/>
      <dgm:t>
        <a:bodyPr/>
        <a:lstStyle/>
        <a:p>
          <a:endParaRPr lang="en-US"/>
        </a:p>
      </dgm:t>
    </dgm:pt>
    <dgm:pt modelId="{7675C2EB-5A38-4D09-947C-6BBDCD4CD9AF}" type="pres">
      <dgm:prSet presAssocID="{BA5B0EA9-1751-422B-9A5E-15444CB3371C}" presName="rootConnector" presStyleLbl="node2" presStyleIdx="3" presStyleCnt="4"/>
      <dgm:spPr/>
      <dgm:t>
        <a:bodyPr/>
        <a:lstStyle/>
        <a:p>
          <a:endParaRPr lang="en-US"/>
        </a:p>
      </dgm:t>
    </dgm:pt>
    <dgm:pt modelId="{15FB6E6C-164D-406C-9310-D7C7CBCA9E83}" type="pres">
      <dgm:prSet presAssocID="{BA5B0EA9-1751-422B-9A5E-15444CB3371C}" presName="hierChild4" presStyleCnt="0"/>
      <dgm:spPr/>
    </dgm:pt>
    <dgm:pt modelId="{E5DAE685-33F4-4B64-BA75-E2B5E726A2DF}" type="pres">
      <dgm:prSet presAssocID="{BA5B0EA9-1751-422B-9A5E-15444CB3371C}" presName="hierChild5" presStyleCnt="0"/>
      <dgm:spPr/>
    </dgm:pt>
    <dgm:pt modelId="{9D86C8CD-F61E-4AF5-8FC5-C08421ED5639}" type="pres">
      <dgm:prSet presAssocID="{0D7E5BCD-91DC-4F9D-853A-33B18E716E83}" presName="hierChild3" presStyleCnt="0"/>
      <dgm:spPr/>
      <dgm:t>
        <a:bodyPr/>
        <a:lstStyle/>
        <a:p>
          <a:endParaRPr lang="en-US"/>
        </a:p>
      </dgm:t>
    </dgm:pt>
  </dgm:ptLst>
  <dgm:cxnLst>
    <dgm:cxn modelId="{890826C9-8A2F-441B-9501-8BAB9F1C7D70}" srcId="{0D7E5BCD-91DC-4F9D-853A-33B18E716E83}" destId="{BA5B0EA9-1751-422B-9A5E-15444CB3371C}" srcOrd="3" destOrd="0" parTransId="{B9654C58-D0DD-4D74-A715-FA3E95C2D94D}" sibTransId="{523AA07D-775B-4461-87CC-D3F1B58C0C40}"/>
    <dgm:cxn modelId="{19C25738-382D-42C3-AC4F-15F03E668B04}" type="presOf" srcId="{52918449-CE69-4D13-8B40-12579FB47C58}" destId="{85ECA34B-0A12-4C36-BB9B-32A8A163C4E2}" srcOrd="1" destOrd="0" presId="urn:microsoft.com/office/officeart/2005/8/layout/orgChart1"/>
    <dgm:cxn modelId="{6536AF23-E01A-6348-9717-019E856F06AD}" type="presOf" srcId="{0D7E5BCD-91DC-4F9D-853A-33B18E716E83}" destId="{946EF827-F1B5-44DD-8701-967E281F1A2C}" srcOrd="0" destOrd="0" presId="urn:microsoft.com/office/officeart/2005/8/layout/orgChart1"/>
    <dgm:cxn modelId="{E6FB7923-DF41-1A4A-A28C-00BB8CF0F9A6}" type="presOf" srcId="{0D7E5BCD-91DC-4F9D-853A-33B18E716E83}" destId="{02A174D2-0664-4E1F-8FDE-7FCAC9EE3E05}" srcOrd="1" destOrd="0" presId="urn:microsoft.com/office/officeart/2005/8/layout/orgChart1"/>
    <dgm:cxn modelId="{97BC4A0C-08CE-4A2B-8DD3-6271F636EC2A}" type="presOf" srcId="{16506A10-43E8-4A42-B73E-035C9FA88181}" destId="{09A06C92-7A08-4685-B400-F7DA80B7DB86}" srcOrd="1" destOrd="0" presId="urn:microsoft.com/office/officeart/2005/8/layout/orgChart1"/>
    <dgm:cxn modelId="{D70CE5F9-DC05-4A93-AC6A-FB685E191518}" srcId="{0D7E5BCD-91DC-4F9D-853A-33B18E716E83}" destId="{7E06725E-5E6C-4811-B26F-4A69A388E7D4}" srcOrd="2" destOrd="0" parTransId="{90656D8F-056D-42CE-9A86-163AB813E01D}" sibTransId="{19F81291-3F36-4B8D-A73F-B910D2F2BCC0}"/>
    <dgm:cxn modelId="{F843372B-A477-4A7F-9161-AA2292180DB5}" type="presOf" srcId="{BA5B0EA9-1751-422B-9A5E-15444CB3371C}" destId="{84ABEAAE-822F-4009-B1F4-31C20F6BEE94}" srcOrd="0" destOrd="0" presId="urn:microsoft.com/office/officeart/2005/8/layout/orgChart1"/>
    <dgm:cxn modelId="{6ABACEE0-4203-486B-B83F-B25D302B6A77}" type="presOf" srcId="{B9654C58-D0DD-4D74-A715-FA3E95C2D94D}" destId="{08594E5E-4355-4E4C-80D3-873E59831E69}" srcOrd="0" destOrd="0" presId="urn:microsoft.com/office/officeart/2005/8/layout/orgChart1"/>
    <dgm:cxn modelId="{5E3207EC-8723-49E5-934B-C7A9725214B0}" srcId="{0C0000B0-2618-4DB4-B729-755E247DAE42}" destId="{0D7E5BCD-91DC-4F9D-853A-33B18E716E83}" srcOrd="0" destOrd="0" parTransId="{5E261FB9-A70B-4BEF-87BD-6BF0075997C0}" sibTransId="{748ED6E5-7A31-4151-A160-8527413E2212}"/>
    <dgm:cxn modelId="{0653EE42-FEE1-4898-8665-747D328CC440}" type="presOf" srcId="{7E06725E-5E6C-4811-B26F-4A69A388E7D4}" destId="{8273A112-82C3-4E48-A9BD-5D739A07E323}" srcOrd="1" destOrd="0" presId="urn:microsoft.com/office/officeart/2005/8/layout/orgChart1"/>
    <dgm:cxn modelId="{04F3DA41-D292-43FB-B247-564981096CC2}" type="presOf" srcId="{94BAA489-1DF7-45E3-9495-5A2381439118}" destId="{DE0B03EE-341C-4957-B67B-1713FEABAAAE}" srcOrd="0" destOrd="0" presId="urn:microsoft.com/office/officeart/2005/8/layout/orgChart1"/>
    <dgm:cxn modelId="{030E77F5-BFBD-4960-AD19-34B67806E2BB}" type="presOf" srcId="{25DB6F19-8005-40AD-9FE3-6D340B704423}" destId="{08E0C51D-ABB9-4B95-B27A-BF9CF1942DB3}" srcOrd="0" destOrd="0" presId="urn:microsoft.com/office/officeart/2005/8/layout/orgChart1"/>
    <dgm:cxn modelId="{17808C73-890F-4616-9B82-21C581E33167}" type="presOf" srcId="{7E06725E-5E6C-4811-B26F-4A69A388E7D4}" destId="{72CEEAEF-1CE4-411E-B588-75913BD0F396}" srcOrd="0" destOrd="0" presId="urn:microsoft.com/office/officeart/2005/8/layout/orgChart1"/>
    <dgm:cxn modelId="{B613A93B-A481-44B6-B80E-503687234C1F}" srcId="{0D7E5BCD-91DC-4F9D-853A-33B18E716E83}" destId="{16506A10-43E8-4A42-B73E-035C9FA88181}" srcOrd="0" destOrd="0" parTransId="{25DB6F19-8005-40AD-9FE3-6D340B704423}" sibTransId="{E6B55978-2A1D-49F1-901B-9A85A7677935}"/>
    <dgm:cxn modelId="{226EE2F0-9DBA-4F3D-A6E0-959CAB6312DA}" type="presOf" srcId="{16506A10-43E8-4A42-B73E-035C9FA88181}" destId="{C8F74AB1-9F60-408D-BF60-34DCBA5D01FB}" srcOrd="0" destOrd="0" presId="urn:microsoft.com/office/officeart/2005/8/layout/orgChart1"/>
    <dgm:cxn modelId="{F83BAE5E-24D4-478E-8BE3-62A4A0E0A8A0}" type="presOf" srcId="{BA5B0EA9-1751-422B-9A5E-15444CB3371C}" destId="{7675C2EB-5A38-4D09-947C-6BBDCD4CD9AF}" srcOrd="1" destOrd="0" presId="urn:microsoft.com/office/officeart/2005/8/layout/orgChart1"/>
    <dgm:cxn modelId="{F64CB093-6401-FA44-BC92-3413D411C7AB}" type="presOf" srcId="{0C0000B0-2618-4DB4-B729-755E247DAE42}" destId="{61D54593-4D24-42BA-87CD-CDFEB3132C31}" srcOrd="0" destOrd="0" presId="urn:microsoft.com/office/officeart/2005/8/layout/orgChart1"/>
    <dgm:cxn modelId="{3D93C5B4-765B-4BEB-95C4-1CB17D13D8B2}" type="presOf" srcId="{90656D8F-056D-42CE-9A86-163AB813E01D}" destId="{C56C5B57-FF66-4B4E-9848-CAF189C45980}" srcOrd="0" destOrd="0" presId="urn:microsoft.com/office/officeart/2005/8/layout/orgChart1"/>
    <dgm:cxn modelId="{72AE33B8-B56A-4650-A6A5-2071A98B919C}" type="presOf" srcId="{52918449-CE69-4D13-8B40-12579FB47C58}" destId="{10DA8B8D-AB4E-433D-A0BE-D34B3474340A}" srcOrd="0" destOrd="0" presId="urn:microsoft.com/office/officeart/2005/8/layout/orgChart1"/>
    <dgm:cxn modelId="{9A5AB7B5-CBB0-4EC1-BC60-E01165A54DC2}" srcId="{0D7E5BCD-91DC-4F9D-853A-33B18E716E83}" destId="{52918449-CE69-4D13-8B40-12579FB47C58}" srcOrd="1" destOrd="0" parTransId="{94BAA489-1DF7-45E3-9495-5A2381439118}" sibTransId="{153F6A0A-5DA4-42CC-9439-A41DBFEB8AAF}"/>
    <dgm:cxn modelId="{85F83D97-D077-8748-B0E2-700452A79C27}" type="presParOf" srcId="{61D54593-4D24-42BA-87CD-CDFEB3132C31}" destId="{D677B10B-6F0C-4F28-B2BD-F73A6DA55510}" srcOrd="0" destOrd="0" presId="urn:microsoft.com/office/officeart/2005/8/layout/orgChart1"/>
    <dgm:cxn modelId="{0A53DEC2-9CC3-5C4D-8739-E3E132C9D5AE}" type="presParOf" srcId="{D677B10B-6F0C-4F28-B2BD-F73A6DA55510}" destId="{DEF600F4-93E3-4640-8E63-1BA824996915}" srcOrd="0" destOrd="0" presId="urn:microsoft.com/office/officeart/2005/8/layout/orgChart1"/>
    <dgm:cxn modelId="{810F9D73-1B34-E642-8C00-D0756A2D4386}" type="presParOf" srcId="{DEF600F4-93E3-4640-8E63-1BA824996915}" destId="{946EF827-F1B5-44DD-8701-967E281F1A2C}" srcOrd="0" destOrd="0" presId="urn:microsoft.com/office/officeart/2005/8/layout/orgChart1"/>
    <dgm:cxn modelId="{56CAD492-5C64-B147-8847-66019DDD88DB}" type="presParOf" srcId="{DEF600F4-93E3-4640-8E63-1BA824996915}" destId="{02A174D2-0664-4E1F-8FDE-7FCAC9EE3E05}" srcOrd="1" destOrd="0" presId="urn:microsoft.com/office/officeart/2005/8/layout/orgChart1"/>
    <dgm:cxn modelId="{12BC53F5-D92E-9F4A-9601-69F03516743E}" type="presParOf" srcId="{D677B10B-6F0C-4F28-B2BD-F73A6DA55510}" destId="{4E278B5F-BCDF-4893-8B48-A4C9CAC1B20B}" srcOrd="1" destOrd="0" presId="urn:microsoft.com/office/officeart/2005/8/layout/orgChart1"/>
    <dgm:cxn modelId="{1CD705D3-2CBB-4F7B-A626-7B5B456F1CF4}" type="presParOf" srcId="{4E278B5F-BCDF-4893-8B48-A4C9CAC1B20B}" destId="{08E0C51D-ABB9-4B95-B27A-BF9CF1942DB3}" srcOrd="0" destOrd="0" presId="urn:microsoft.com/office/officeart/2005/8/layout/orgChart1"/>
    <dgm:cxn modelId="{87F7CA94-4B0A-4944-9524-C2B7CA8F82D3}" type="presParOf" srcId="{4E278B5F-BCDF-4893-8B48-A4C9CAC1B20B}" destId="{1FB21B3A-9D51-486F-9348-60FF4F185E48}" srcOrd="1" destOrd="0" presId="urn:microsoft.com/office/officeart/2005/8/layout/orgChart1"/>
    <dgm:cxn modelId="{583B0CD5-BDCC-4040-BCDB-87924678C4B1}" type="presParOf" srcId="{1FB21B3A-9D51-486F-9348-60FF4F185E48}" destId="{9793F0B3-6478-42B4-A18F-70DE8F4DADFC}" srcOrd="0" destOrd="0" presId="urn:microsoft.com/office/officeart/2005/8/layout/orgChart1"/>
    <dgm:cxn modelId="{43323788-E0CE-45A9-9414-CB8674F369B2}" type="presParOf" srcId="{9793F0B3-6478-42B4-A18F-70DE8F4DADFC}" destId="{C8F74AB1-9F60-408D-BF60-34DCBA5D01FB}" srcOrd="0" destOrd="0" presId="urn:microsoft.com/office/officeart/2005/8/layout/orgChart1"/>
    <dgm:cxn modelId="{28604F79-56C8-4975-8083-696BCA14DE13}" type="presParOf" srcId="{9793F0B3-6478-42B4-A18F-70DE8F4DADFC}" destId="{09A06C92-7A08-4685-B400-F7DA80B7DB86}" srcOrd="1" destOrd="0" presId="urn:microsoft.com/office/officeart/2005/8/layout/orgChart1"/>
    <dgm:cxn modelId="{45E6A8FF-A0EE-4B07-848F-93E348678686}" type="presParOf" srcId="{1FB21B3A-9D51-486F-9348-60FF4F185E48}" destId="{83C11AD3-9B54-4957-83BE-903E418D1EBF}" srcOrd="1" destOrd="0" presId="urn:microsoft.com/office/officeart/2005/8/layout/orgChart1"/>
    <dgm:cxn modelId="{203B6FD2-D7E8-40C2-965D-8056419A9B1D}" type="presParOf" srcId="{1FB21B3A-9D51-486F-9348-60FF4F185E48}" destId="{34AF4983-DD69-4ABF-8E27-AD45E8FBD495}" srcOrd="2" destOrd="0" presId="urn:microsoft.com/office/officeart/2005/8/layout/orgChart1"/>
    <dgm:cxn modelId="{20AC3826-8CBD-40E2-A091-9498F70C646D}" type="presParOf" srcId="{4E278B5F-BCDF-4893-8B48-A4C9CAC1B20B}" destId="{DE0B03EE-341C-4957-B67B-1713FEABAAAE}" srcOrd="2" destOrd="0" presId="urn:microsoft.com/office/officeart/2005/8/layout/orgChart1"/>
    <dgm:cxn modelId="{BD6E0753-7595-4EF3-A09A-92D7A9893BDE}" type="presParOf" srcId="{4E278B5F-BCDF-4893-8B48-A4C9CAC1B20B}" destId="{3D69DAAC-E2FE-4A58-B2FA-A0DF62289BBC}" srcOrd="3" destOrd="0" presId="urn:microsoft.com/office/officeart/2005/8/layout/orgChart1"/>
    <dgm:cxn modelId="{B5C9F84F-2D2E-40A2-9ACE-81A5F1F5F641}" type="presParOf" srcId="{3D69DAAC-E2FE-4A58-B2FA-A0DF62289BBC}" destId="{587CAF11-3BB8-41B5-8DB4-2FFADF6D90BF}" srcOrd="0" destOrd="0" presId="urn:microsoft.com/office/officeart/2005/8/layout/orgChart1"/>
    <dgm:cxn modelId="{AF855D74-7C4C-463E-9980-89F69555590D}" type="presParOf" srcId="{587CAF11-3BB8-41B5-8DB4-2FFADF6D90BF}" destId="{10DA8B8D-AB4E-433D-A0BE-D34B3474340A}" srcOrd="0" destOrd="0" presId="urn:microsoft.com/office/officeart/2005/8/layout/orgChart1"/>
    <dgm:cxn modelId="{46E8E101-FBE7-4837-BE30-32E83E1CB438}" type="presParOf" srcId="{587CAF11-3BB8-41B5-8DB4-2FFADF6D90BF}" destId="{85ECA34B-0A12-4C36-BB9B-32A8A163C4E2}" srcOrd="1" destOrd="0" presId="urn:microsoft.com/office/officeart/2005/8/layout/orgChart1"/>
    <dgm:cxn modelId="{0C89F19D-2954-4F4F-8A6D-519066308A1B}" type="presParOf" srcId="{3D69DAAC-E2FE-4A58-B2FA-A0DF62289BBC}" destId="{0570E456-8068-4213-BB64-D5123F83C2F7}" srcOrd="1" destOrd="0" presId="urn:microsoft.com/office/officeart/2005/8/layout/orgChart1"/>
    <dgm:cxn modelId="{973025DF-859B-409C-9B7D-31F166D70BA3}" type="presParOf" srcId="{3D69DAAC-E2FE-4A58-B2FA-A0DF62289BBC}" destId="{19775901-700C-45C6-B85F-CA339AB49D50}" srcOrd="2" destOrd="0" presId="urn:microsoft.com/office/officeart/2005/8/layout/orgChart1"/>
    <dgm:cxn modelId="{7246D40A-D7FA-42CF-B156-512B9EE8ECD5}" type="presParOf" srcId="{4E278B5F-BCDF-4893-8B48-A4C9CAC1B20B}" destId="{C56C5B57-FF66-4B4E-9848-CAF189C45980}" srcOrd="4" destOrd="0" presId="urn:microsoft.com/office/officeart/2005/8/layout/orgChart1"/>
    <dgm:cxn modelId="{9418735C-850A-4A60-9573-BC71444764BD}" type="presParOf" srcId="{4E278B5F-BCDF-4893-8B48-A4C9CAC1B20B}" destId="{D9413691-F495-4B66-89EF-2258652286B3}" srcOrd="5" destOrd="0" presId="urn:microsoft.com/office/officeart/2005/8/layout/orgChart1"/>
    <dgm:cxn modelId="{4C325DFA-E473-4810-958A-9B4C74E85285}" type="presParOf" srcId="{D9413691-F495-4B66-89EF-2258652286B3}" destId="{5B4788FF-0378-45DB-976E-F80BE953F84A}" srcOrd="0" destOrd="0" presId="urn:microsoft.com/office/officeart/2005/8/layout/orgChart1"/>
    <dgm:cxn modelId="{3ADF2584-CFBD-4A0F-83DF-7D2075EEBAB8}" type="presParOf" srcId="{5B4788FF-0378-45DB-976E-F80BE953F84A}" destId="{72CEEAEF-1CE4-411E-B588-75913BD0F396}" srcOrd="0" destOrd="0" presId="urn:microsoft.com/office/officeart/2005/8/layout/orgChart1"/>
    <dgm:cxn modelId="{4DCC809C-C37C-4102-BDC2-ADF7801F16CC}" type="presParOf" srcId="{5B4788FF-0378-45DB-976E-F80BE953F84A}" destId="{8273A112-82C3-4E48-A9BD-5D739A07E323}" srcOrd="1" destOrd="0" presId="urn:microsoft.com/office/officeart/2005/8/layout/orgChart1"/>
    <dgm:cxn modelId="{A9C107FA-89E7-4914-B22C-8AD51BD805FF}" type="presParOf" srcId="{D9413691-F495-4B66-89EF-2258652286B3}" destId="{B16BACF1-8254-471C-9F78-6F518CE8BA92}" srcOrd="1" destOrd="0" presId="urn:microsoft.com/office/officeart/2005/8/layout/orgChart1"/>
    <dgm:cxn modelId="{EF8CB274-4BCF-434F-8144-5A47B1437B86}" type="presParOf" srcId="{D9413691-F495-4B66-89EF-2258652286B3}" destId="{3C62573E-6452-4A13-8EA7-6A94812BB187}" srcOrd="2" destOrd="0" presId="urn:microsoft.com/office/officeart/2005/8/layout/orgChart1"/>
    <dgm:cxn modelId="{EDA2EFED-4F31-405E-8774-F0DF73D6B3C4}" type="presParOf" srcId="{4E278B5F-BCDF-4893-8B48-A4C9CAC1B20B}" destId="{08594E5E-4355-4E4C-80D3-873E59831E69}" srcOrd="6" destOrd="0" presId="urn:microsoft.com/office/officeart/2005/8/layout/orgChart1"/>
    <dgm:cxn modelId="{B85A3328-EE3B-49DC-AD8C-DC1DBB1AD3D7}" type="presParOf" srcId="{4E278B5F-BCDF-4893-8B48-A4C9CAC1B20B}" destId="{093A210E-4D9A-4AB6-AD49-009B534BD9E7}" srcOrd="7" destOrd="0" presId="urn:microsoft.com/office/officeart/2005/8/layout/orgChart1"/>
    <dgm:cxn modelId="{07449C8B-CD41-425B-8C62-44F0D609D23D}" type="presParOf" srcId="{093A210E-4D9A-4AB6-AD49-009B534BD9E7}" destId="{B9BDDC73-A41C-48E0-901F-B0284E8579BA}" srcOrd="0" destOrd="0" presId="urn:microsoft.com/office/officeart/2005/8/layout/orgChart1"/>
    <dgm:cxn modelId="{52CCF87B-FAB1-4CF3-AA79-5E62C39D0C03}" type="presParOf" srcId="{B9BDDC73-A41C-48E0-901F-B0284E8579BA}" destId="{84ABEAAE-822F-4009-B1F4-31C20F6BEE94}" srcOrd="0" destOrd="0" presId="urn:microsoft.com/office/officeart/2005/8/layout/orgChart1"/>
    <dgm:cxn modelId="{1ADB9882-56E3-4803-B13A-F491EEC87924}" type="presParOf" srcId="{B9BDDC73-A41C-48E0-901F-B0284E8579BA}" destId="{7675C2EB-5A38-4D09-947C-6BBDCD4CD9AF}" srcOrd="1" destOrd="0" presId="urn:microsoft.com/office/officeart/2005/8/layout/orgChart1"/>
    <dgm:cxn modelId="{9FB92E1B-5F16-4217-AFA9-81E7934CF85E}" type="presParOf" srcId="{093A210E-4D9A-4AB6-AD49-009B534BD9E7}" destId="{15FB6E6C-164D-406C-9310-D7C7CBCA9E83}" srcOrd="1" destOrd="0" presId="urn:microsoft.com/office/officeart/2005/8/layout/orgChart1"/>
    <dgm:cxn modelId="{D8E34233-608A-4687-83CD-D97D89DB2514}" type="presParOf" srcId="{093A210E-4D9A-4AB6-AD49-009B534BD9E7}" destId="{E5DAE685-33F4-4B64-BA75-E2B5E726A2DF}" srcOrd="2" destOrd="0" presId="urn:microsoft.com/office/officeart/2005/8/layout/orgChart1"/>
    <dgm:cxn modelId="{94D3BC21-EF61-4545-B29A-EA7C324876BF}" type="presParOf" srcId="{D677B10B-6F0C-4F28-B2BD-F73A6DA55510}" destId="{9D86C8CD-F61E-4AF5-8FC5-C08421ED5639}" srcOrd="2" destOrd="0" presId="urn:microsoft.com/office/officeart/2005/8/layout/orgChart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594E5E-4355-4E4C-80D3-873E59831E69}">
      <dsp:nvSpPr>
        <dsp:cNvPr id="0" name=""/>
        <dsp:cNvSpPr/>
      </dsp:nvSpPr>
      <dsp:spPr>
        <a:xfrm>
          <a:off x="3192898" y="1400446"/>
          <a:ext cx="2498192" cy="284981"/>
        </a:xfrm>
        <a:custGeom>
          <a:avLst/>
          <a:gdLst/>
          <a:ahLst/>
          <a:cxnLst/>
          <a:rect l="0" t="0" r="0" b="0"/>
          <a:pathLst>
            <a:path>
              <a:moveTo>
                <a:pt x="0" y="0"/>
              </a:moveTo>
              <a:lnTo>
                <a:pt x="0" y="140376"/>
              </a:lnTo>
              <a:lnTo>
                <a:pt x="2498192" y="140376"/>
              </a:lnTo>
              <a:lnTo>
                <a:pt x="2498192" y="28498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56C5B57-FF66-4B4E-9848-CAF189C45980}">
      <dsp:nvSpPr>
        <dsp:cNvPr id="0" name=""/>
        <dsp:cNvSpPr/>
      </dsp:nvSpPr>
      <dsp:spPr>
        <a:xfrm>
          <a:off x="3192898" y="1400446"/>
          <a:ext cx="831794" cy="284981"/>
        </a:xfrm>
        <a:custGeom>
          <a:avLst/>
          <a:gdLst/>
          <a:ahLst/>
          <a:cxnLst/>
          <a:rect l="0" t="0" r="0" b="0"/>
          <a:pathLst>
            <a:path>
              <a:moveTo>
                <a:pt x="0" y="0"/>
              </a:moveTo>
              <a:lnTo>
                <a:pt x="0" y="140376"/>
              </a:lnTo>
              <a:lnTo>
                <a:pt x="831794" y="140376"/>
              </a:lnTo>
              <a:lnTo>
                <a:pt x="831794" y="28498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E0B03EE-341C-4957-B67B-1713FEABAAAE}">
      <dsp:nvSpPr>
        <dsp:cNvPr id="0" name=""/>
        <dsp:cNvSpPr/>
      </dsp:nvSpPr>
      <dsp:spPr>
        <a:xfrm>
          <a:off x="2358294" y="1400446"/>
          <a:ext cx="834603" cy="284981"/>
        </a:xfrm>
        <a:custGeom>
          <a:avLst/>
          <a:gdLst/>
          <a:ahLst/>
          <a:cxnLst/>
          <a:rect l="0" t="0" r="0" b="0"/>
          <a:pathLst>
            <a:path>
              <a:moveTo>
                <a:pt x="834603" y="0"/>
              </a:moveTo>
              <a:lnTo>
                <a:pt x="834603" y="140376"/>
              </a:lnTo>
              <a:lnTo>
                <a:pt x="0" y="140376"/>
              </a:lnTo>
              <a:lnTo>
                <a:pt x="0" y="28498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8E0C51D-ABB9-4B95-B27A-BF9CF1942DB3}">
      <dsp:nvSpPr>
        <dsp:cNvPr id="0" name=""/>
        <dsp:cNvSpPr/>
      </dsp:nvSpPr>
      <dsp:spPr>
        <a:xfrm>
          <a:off x="691896" y="1400446"/>
          <a:ext cx="2501002" cy="284981"/>
        </a:xfrm>
        <a:custGeom>
          <a:avLst/>
          <a:gdLst/>
          <a:ahLst/>
          <a:cxnLst/>
          <a:rect l="0" t="0" r="0" b="0"/>
          <a:pathLst>
            <a:path>
              <a:moveTo>
                <a:pt x="2501002" y="0"/>
              </a:moveTo>
              <a:lnTo>
                <a:pt x="2501002" y="140376"/>
              </a:lnTo>
              <a:lnTo>
                <a:pt x="0" y="140376"/>
              </a:lnTo>
              <a:lnTo>
                <a:pt x="0" y="28498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46EF827-F1B5-44DD-8701-967E281F1A2C}">
      <dsp:nvSpPr>
        <dsp:cNvPr id="0" name=""/>
        <dsp:cNvSpPr/>
      </dsp:nvSpPr>
      <dsp:spPr>
        <a:xfrm>
          <a:off x="2171878" y="711852"/>
          <a:ext cx="2042040" cy="688594"/>
        </a:xfrm>
        <a:prstGeom prst="rect">
          <a:avLst/>
        </a:prstGeom>
        <a:solidFill>
          <a:srgbClr val="FFFF00"/>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ysClr val="windowText" lastClr="000000"/>
              </a:solidFill>
              <a:latin typeface="Arial" panose="020B0604020202020204" pitchFamily="34" charset="0"/>
              <a:ea typeface="+mn-ea"/>
              <a:cs typeface="Arial" panose="020B0604020202020204" pitchFamily="34" charset="0"/>
            </a:rPr>
            <a:t>Advice and Information Services Manager</a:t>
          </a:r>
        </a:p>
      </dsp:txBody>
      <dsp:txXfrm>
        <a:off x="2171878" y="711852"/>
        <a:ext cx="2042040" cy="688594"/>
      </dsp:txXfrm>
    </dsp:sp>
    <dsp:sp modelId="{C8F74AB1-9F60-408D-BF60-34DCBA5D01FB}">
      <dsp:nvSpPr>
        <dsp:cNvPr id="0" name=""/>
        <dsp:cNvSpPr/>
      </dsp:nvSpPr>
      <dsp:spPr>
        <a:xfrm>
          <a:off x="3301" y="1685428"/>
          <a:ext cx="1377188" cy="688594"/>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Arial" panose="020B0604020202020204" pitchFamily="34" charset="0"/>
              <a:cs typeface="Arial" panose="020B0604020202020204" pitchFamily="34" charset="0"/>
            </a:rPr>
            <a:t>Advice &amp; Information Operative</a:t>
          </a:r>
        </a:p>
      </dsp:txBody>
      <dsp:txXfrm>
        <a:off x="3301" y="1685428"/>
        <a:ext cx="1377188" cy="688594"/>
      </dsp:txXfrm>
    </dsp:sp>
    <dsp:sp modelId="{10DA8B8D-AB4E-433D-A0BE-D34B3474340A}">
      <dsp:nvSpPr>
        <dsp:cNvPr id="0" name=""/>
        <dsp:cNvSpPr/>
      </dsp:nvSpPr>
      <dsp:spPr>
        <a:xfrm>
          <a:off x="1669700" y="1685428"/>
          <a:ext cx="1377188" cy="688594"/>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Arial" panose="020B0604020202020204" pitchFamily="34" charset="0"/>
              <a:cs typeface="Arial" panose="020B0604020202020204" pitchFamily="34" charset="0"/>
            </a:rPr>
            <a:t>Advice &amp; Information Operative</a:t>
          </a:r>
        </a:p>
      </dsp:txBody>
      <dsp:txXfrm>
        <a:off x="1669700" y="1685428"/>
        <a:ext cx="1377188" cy="688594"/>
      </dsp:txXfrm>
    </dsp:sp>
    <dsp:sp modelId="{72CEEAEF-1CE4-411E-B588-75913BD0F396}">
      <dsp:nvSpPr>
        <dsp:cNvPr id="0" name=""/>
        <dsp:cNvSpPr/>
      </dsp:nvSpPr>
      <dsp:spPr>
        <a:xfrm>
          <a:off x="3336098" y="1685428"/>
          <a:ext cx="1377188" cy="688594"/>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cs typeface="Arial" panose="020B0604020202020204" pitchFamily="34" charset="0"/>
            </a:rPr>
            <a:t>Advice &amp; Information Operative</a:t>
          </a:r>
        </a:p>
      </dsp:txBody>
      <dsp:txXfrm>
        <a:off x="3336098" y="1685428"/>
        <a:ext cx="1377188" cy="688594"/>
      </dsp:txXfrm>
    </dsp:sp>
    <dsp:sp modelId="{84ABEAAE-822F-4009-B1F4-31C20F6BEE94}">
      <dsp:nvSpPr>
        <dsp:cNvPr id="0" name=""/>
        <dsp:cNvSpPr/>
      </dsp:nvSpPr>
      <dsp:spPr>
        <a:xfrm>
          <a:off x="5002496" y="1685428"/>
          <a:ext cx="1377188" cy="688594"/>
        </a:xfrm>
        <a:prstGeom prst="rect">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latin typeface="Arial" panose="020B0604020202020204" pitchFamily="34" charset="0"/>
              <a:cs typeface="Arial" panose="020B0604020202020204" pitchFamily="34" charset="0"/>
            </a:rPr>
            <a:t>Advice &amp;  Information Operative and Services Administrator</a:t>
          </a:r>
        </a:p>
      </dsp:txBody>
      <dsp:txXfrm>
        <a:off x="5002496" y="1685428"/>
        <a:ext cx="1377188" cy="6885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39A3-E529-44FC-9351-0CDF58CA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MacSoc_Word_Template</Template>
  <TotalTime>1</TotalTime>
  <Pages>7</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Vickery</dc:creator>
  <cp:keywords/>
  <dc:description/>
  <cp:lastModifiedBy>Rebecca Ward</cp:lastModifiedBy>
  <cp:revision>2</cp:revision>
  <dcterms:created xsi:type="dcterms:W3CDTF">2023-01-12T21:16:00Z</dcterms:created>
  <dcterms:modified xsi:type="dcterms:W3CDTF">2023-01-12T21:16:00Z</dcterms:modified>
</cp:coreProperties>
</file>